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A388" w14:textId="7D3E38AC" w:rsidR="000014BB" w:rsidRPr="000014BB" w:rsidRDefault="00724848" w:rsidP="000014BB">
      <w:pPr>
        <w:jc w:val="left"/>
        <w:rPr>
          <w:bdr w:val="single" w:sz="4" w:space="0" w:color="auto"/>
        </w:rPr>
      </w:pPr>
      <w:r w:rsidRPr="00292B67">
        <w:rPr>
          <w:rFonts w:ascii="HG丸ｺﾞｼｯｸM-PRO" w:eastAsia="HG丸ｺﾞｼｯｸM-PRO" w:hAnsi="HG丸ｺﾞｼｯｸM-PRO"/>
          <w:noProof/>
          <w:sz w:val="22"/>
        </w:rPr>
        <w:drawing>
          <wp:anchor distT="0" distB="0" distL="114300" distR="114300" simplePos="0" relativeHeight="251673600" behindDoc="0" locked="0" layoutInCell="1" allowOverlap="1" wp14:anchorId="07CFD182" wp14:editId="74044437">
            <wp:simplePos x="0" y="0"/>
            <wp:positionH relativeFrom="column">
              <wp:posOffset>4237990</wp:posOffset>
            </wp:positionH>
            <wp:positionV relativeFrom="paragraph">
              <wp:posOffset>180340</wp:posOffset>
            </wp:positionV>
            <wp:extent cx="1494790" cy="828675"/>
            <wp:effectExtent l="0" t="0" r="0" b="0"/>
            <wp:wrapNone/>
            <wp:docPr id="46" name="図 46" descr="喜んでいる家族のイラスト">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喜んでいる家族のイラスト">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79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BB" w:rsidRPr="000014BB">
        <w:rPr>
          <w:bdr w:val="single" w:sz="4" w:space="0" w:color="auto"/>
        </w:rPr>
        <w:t>司法福祉実践研究委員会</w:t>
      </w:r>
      <w:r w:rsidR="00DB2D05">
        <w:rPr>
          <w:rFonts w:hint="eastAsia"/>
          <w:bdr w:val="single" w:sz="4" w:space="0" w:color="auto"/>
        </w:rPr>
        <w:t>企画</w:t>
      </w:r>
    </w:p>
    <w:p w14:paraId="2003EDCD" w14:textId="68C01D02" w:rsidR="00724848" w:rsidRDefault="00724848" w:rsidP="00DB2D05">
      <w:pPr>
        <w:adjustRightInd w:val="0"/>
        <w:snapToGrid w:val="0"/>
        <w:rPr>
          <w:rFonts w:asciiTheme="majorEastAsia" w:eastAsiaTheme="majorEastAsia" w:hAnsiTheme="majorEastAsia"/>
          <w:b/>
          <w:bCs/>
          <w:sz w:val="24"/>
          <w:szCs w:val="24"/>
        </w:rPr>
      </w:pPr>
      <w:r w:rsidRPr="006419FD">
        <w:rPr>
          <w:rFonts w:ascii="Century"/>
          <w:noProof/>
          <w:kern w:val="0"/>
          <w:sz w:val="24"/>
        </w:rPr>
        <mc:AlternateContent>
          <mc:Choice Requires="wps">
            <w:drawing>
              <wp:anchor distT="0" distB="0" distL="114300" distR="114300" simplePos="0" relativeHeight="251671552" behindDoc="0" locked="0" layoutInCell="1" allowOverlap="1" wp14:anchorId="11199A5A" wp14:editId="253D50D5">
                <wp:simplePos x="0" y="0"/>
                <wp:positionH relativeFrom="column">
                  <wp:posOffset>275590</wp:posOffset>
                </wp:positionH>
                <wp:positionV relativeFrom="paragraph">
                  <wp:posOffset>27940</wp:posOffset>
                </wp:positionV>
                <wp:extent cx="4095750" cy="752475"/>
                <wp:effectExtent l="0" t="0" r="19050" b="47625"/>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524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4AD7E5A2" w14:textId="4C80E528" w:rsidR="00724848" w:rsidRPr="00724848" w:rsidRDefault="00724848" w:rsidP="00724848">
                            <w:pPr>
                              <w:jc w:val="center"/>
                              <w:rPr>
                                <w:rFonts w:ascii="HG丸ｺﾞｼｯｸM-PRO" w:eastAsia="HG丸ｺﾞｼｯｸM-PRO" w:hAnsi="HG丸ｺﾞｼｯｸM-PRO"/>
                                <w:color w:val="FFFFFF"/>
                                <w:sz w:val="24"/>
                                <w:szCs w:val="24"/>
                              </w:rPr>
                            </w:pPr>
                            <w:r w:rsidRPr="00724848">
                              <w:rPr>
                                <w:rFonts w:ascii="HG丸ｺﾞｼｯｸM-PRO" w:eastAsia="HG丸ｺﾞｼｯｸM-PRO" w:hAnsi="HG丸ｺﾞｼｯｸM-PRO" w:hint="eastAsia"/>
                                <w:color w:val="FFFFFF"/>
                                <w:sz w:val="24"/>
                                <w:szCs w:val="24"/>
                              </w:rPr>
                              <w:t>罪に問われた障がい者等の支援に関わる</w:t>
                            </w:r>
                          </w:p>
                          <w:p w14:paraId="5547D0A7" w14:textId="413268B4" w:rsidR="00724848" w:rsidRPr="00724848" w:rsidRDefault="00454808" w:rsidP="00724848">
                            <w:pPr>
                              <w:jc w:val="center"/>
                              <w:rPr>
                                <w:rFonts w:ascii="HG丸ｺﾞｼｯｸM-PRO" w:eastAsia="HG丸ｺﾞｼｯｸM-PRO" w:hAnsi="HG丸ｺﾞｼｯｸM-PRO"/>
                                <w:color w:val="FFFFFF"/>
                                <w:w w:val="150"/>
                                <w:sz w:val="36"/>
                                <w:szCs w:val="36"/>
                              </w:rPr>
                            </w:pPr>
                            <w:r>
                              <w:rPr>
                                <w:rFonts w:ascii="HG丸ｺﾞｼｯｸM-PRO" w:eastAsia="HG丸ｺﾞｼｯｸM-PRO" w:hAnsi="HG丸ｺﾞｼｯｸM-PRO" w:hint="eastAsia"/>
                                <w:color w:val="FFFFFF"/>
                                <w:sz w:val="36"/>
                                <w:szCs w:val="36"/>
                              </w:rPr>
                              <w:t>「活動名簿登録者</w:t>
                            </w:r>
                            <w:r>
                              <w:rPr>
                                <w:rFonts w:ascii="HG丸ｺﾞｼｯｸM-PRO" w:eastAsia="HG丸ｺﾞｼｯｸM-PRO" w:hAnsi="HG丸ｺﾞｼｯｸM-PRO"/>
                                <w:color w:val="FFFFFF"/>
                                <w:sz w:val="36"/>
                                <w:szCs w:val="36"/>
                              </w:rPr>
                              <w:t>」</w:t>
                            </w:r>
                            <w:r w:rsidR="003324B5">
                              <w:rPr>
                                <w:rFonts w:ascii="HG丸ｺﾞｼｯｸM-PRO" w:eastAsia="HG丸ｺﾞｼｯｸM-PRO" w:hAnsi="HG丸ｺﾞｼｯｸM-PRO" w:hint="eastAsia"/>
                                <w:color w:val="FFFFFF"/>
                                <w:sz w:val="36"/>
                                <w:szCs w:val="36"/>
                              </w:rPr>
                              <w:t>募集</w:t>
                            </w:r>
                            <w:r>
                              <w:rPr>
                                <w:rFonts w:ascii="HG丸ｺﾞｼｯｸM-PRO" w:eastAsia="HG丸ｺﾞｼｯｸM-PRO" w:hAnsi="HG丸ｺﾞｼｯｸM-PRO" w:hint="eastAsia"/>
                                <w:color w:val="FFFFFF"/>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99A5A" id="_x0000_t202" coordsize="21600,21600" o:spt="202" path="m,l,21600r21600,l21600,xe">
                <v:stroke joinstyle="miter"/>
                <v:path gradientshapeok="t" o:connecttype="rect"/>
              </v:shapetype>
              <v:shape id="テキスト ボックス 316" o:spid="_x0000_s1026" type="#_x0000_t202" style="position:absolute;left:0;text-align:left;margin-left:21.7pt;margin-top:2.2pt;width:32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" fillcolor="black" stroked="f" strokecolor="#f2f2f2" strokeweight="3pt">
                <v:shadow on="t" color="#7f7f7f" opacity=".5" offset="1pt"/>
                <v:textbox>
                  <w:txbxContent>
                    <w:p w14:paraId="4AD7E5A2" w14:textId="4C80E528" w:rsidR="00724848" w:rsidRPr="00724848" w:rsidRDefault="00724848" w:rsidP="00724848">
                      <w:pPr>
                        <w:jc w:val="center"/>
                        <w:rPr>
                          <w:rFonts w:ascii="HG丸ｺﾞｼｯｸM-PRO" w:eastAsia="HG丸ｺﾞｼｯｸM-PRO" w:hAnsi="HG丸ｺﾞｼｯｸM-PRO"/>
                          <w:color w:val="FFFFFF"/>
                          <w:sz w:val="24"/>
                          <w:szCs w:val="24"/>
                        </w:rPr>
                      </w:pPr>
                      <w:r w:rsidRPr="00724848">
                        <w:rPr>
                          <w:rFonts w:ascii="HG丸ｺﾞｼｯｸM-PRO" w:eastAsia="HG丸ｺﾞｼｯｸM-PRO" w:hAnsi="HG丸ｺﾞｼｯｸM-PRO" w:hint="eastAsia"/>
                          <w:color w:val="FFFFFF"/>
                          <w:sz w:val="24"/>
                          <w:szCs w:val="24"/>
                        </w:rPr>
                        <w:t>罪に問われた障がい者等の支援に関わる</w:t>
                      </w:r>
                    </w:p>
                    <w:p w14:paraId="5547D0A7" w14:textId="413268B4" w:rsidR="00724848" w:rsidRPr="00724848" w:rsidRDefault="00454808" w:rsidP="00724848">
                      <w:pPr>
                        <w:jc w:val="center"/>
                        <w:rPr>
                          <w:rFonts w:ascii="HG丸ｺﾞｼｯｸM-PRO" w:eastAsia="HG丸ｺﾞｼｯｸM-PRO" w:hAnsi="HG丸ｺﾞｼｯｸM-PRO"/>
                          <w:color w:val="FFFFFF"/>
                          <w:w w:val="150"/>
                          <w:sz w:val="36"/>
                          <w:szCs w:val="36"/>
                        </w:rPr>
                      </w:pPr>
                      <w:r>
                        <w:rPr>
                          <w:rFonts w:ascii="HG丸ｺﾞｼｯｸM-PRO" w:eastAsia="HG丸ｺﾞｼｯｸM-PRO" w:hAnsi="HG丸ｺﾞｼｯｸM-PRO" w:hint="eastAsia"/>
                          <w:color w:val="FFFFFF"/>
                          <w:sz w:val="36"/>
                          <w:szCs w:val="36"/>
                        </w:rPr>
                        <w:t>「活動名簿登録者</w:t>
                      </w:r>
                      <w:r>
                        <w:rPr>
                          <w:rFonts w:ascii="HG丸ｺﾞｼｯｸM-PRO" w:eastAsia="HG丸ｺﾞｼｯｸM-PRO" w:hAnsi="HG丸ｺﾞｼｯｸM-PRO"/>
                          <w:color w:val="FFFFFF"/>
                          <w:sz w:val="36"/>
                          <w:szCs w:val="36"/>
                        </w:rPr>
                        <w:t>」</w:t>
                      </w:r>
                      <w:r w:rsidR="003324B5">
                        <w:rPr>
                          <w:rFonts w:ascii="HG丸ｺﾞｼｯｸM-PRO" w:eastAsia="HG丸ｺﾞｼｯｸM-PRO" w:hAnsi="HG丸ｺﾞｼｯｸM-PRO" w:hint="eastAsia"/>
                          <w:color w:val="FFFFFF"/>
                          <w:sz w:val="36"/>
                          <w:szCs w:val="36"/>
                        </w:rPr>
                        <w:t>募集</w:t>
                      </w:r>
                      <w:r>
                        <w:rPr>
                          <w:rFonts w:ascii="HG丸ｺﾞｼｯｸM-PRO" w:eastAsia="HG丸ｺﾞｼｯｸM-PRO" w:hAnsi="HG丸ｺﾞｼｯｸM-PRO" w:hint="eastAsia"/>
                          <w:color w:val="FFFFFF"/>
                          <w:sz w:val="36"/>
                          <w:szCs w:val="36"/>
                        </w:rPr>
                        <w:t>！</w:t>
                      </w:r>
                    </w:p>
                  </w:txbxContent>
                </v:textbox>
              </v:shape>
            </w:pict>
          </mc:Fallback>
        </mc:AlternateContent>
      </w:r>
    </w:p>
    <w:p w14:paraId="4A96310A" w14:textId="37D6B15C" w:rsidR="00724848" w:rsidRDefault="00724848" w:rsidP="00DB2D05">
      <w:pPr>
        <w:adjustRightInd w:val="0"/>
        <w:snapToGrid w:val="0"/>
        <w:rPr>
          <w:rFonts w:asciiTheme="majorEastAsia" w:eastAsiaTheme="majorEastAsia" w:hAnsiTheme="majorEastAsia"/>
          <w:b/>
          <w:bCs/>
          <w:sz w:val="24"/>
          <w:szCs w:val="24"/>
        </w:rPr>
      </w:pPr>
    </w:p>
    <w:p w14:paraId="13738CCF" w14:textId="1E7B5887" w:rsidR="00724848" w:rsidRDefault="00724848" w:rsidP="00DB2D05">
      <w:pPr>
        <w:adjustRightInd w:val="0"/>
        <w:snapToGrid w:val="0"/>
        <w:rPr>
          <w:rFonts w:asciiTheme="majorEastAsia" w:eastAsiaTheme="majorEastAsia" w:hAnsiTheme="majorEastAsia"/>
          <w:b/>
          <w:bCs/>
          <w:sz w:val="24"/>
          <w:szCs w:val="24"/>
        </w:rPr>
      </w:pPr>
    </w:p>
    <w:p w14:paraId="036CD47C" w14:textId="0E8FBBC6" w:rsidR="00724848" w:rsidRDefault="00724848" w:rsidP="00DB2D05">
      <w:pPr>
        <w:adjustRightInd w:val="0"/>
        <w:snapToGrid w:val="0"/>
        <w:rPr>
          <w:rFonts w:asciiTheme="majorEastAsia" w:eastAsiaTheme="majorEastAsia" w:hAnsiTheme="majorEastAsia"/>
          <w:b/>
          <w:bCs/>
          <w:sz w:val="24"/>
          <w:szCs w:val="24"/>
        </w:rPr>
      </w:pPr>
    </w:p>
    <w:p w14:paraId="153A7445" w14:textId="52EDAF59" w:rsidR="00E64E8B" w:rsidRPr="00DB2D05" w:rsidRDefault="00161418" w:rsidP="00DB2D05">
      <w:pPr>
        <w:adjustRightInd w:val="0"/>
        <w:snapToGrid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w:t>
      </w:r>
      <w:r w:rsidR="00E64E8B" w:rsidRPr="00724848">
        <w:rPr>
          <w:rFonts w:ascii="HG丸ｺﾞｼｯｸM-PRO" w:eastAsia="HG丸ｺﾞｼｯｸM-PRO" w:hAnsi="HG丸ｺﾞｼｯｸM-PRO"/>
          <w:b/>
          <w:bCs/>
          <w:sz w:val="24"/>
          <w:szCs w:val="24"/>
        </w:rPr>
        <w:t>はじめに</w:t>
      </w:r>
    </w:p>
    <w:p w14:paraId="7E8B40AC" w14:textId="79C1B207" w:rsidR="00E64E8B" w:rsidRPr="00A83C84" w:rsidRDefault="00E64E8B" w:rsidP="00DB2D05">
      <w:pPr>
        <w:adjustRightInd w:val="0"/>
        <w:snapToGrid w:val="0"/>
        <w:rPr>
          <w:rFonts w:ascii="UD デジタル 教科書体 NK-R" w:eastAsia="UD デジタル 教科書体 NK-R" w:hAnsi="ＭＳ Ｐゴシック"/>
          <w:szCs w:val="21"/>
        </w:rPr>
      </w:pPr>
      <w:r w:rsidRPr="00DB2D05">
        <w:rPr>
          <w:rFonts w:asciiTheme="minorEastAsia" w:hAnsiTheme="minorEastAsia"/>
        </w:rPr>
        <w:t xml:space="preserve">　</w:t>
      </w:r>
      <w:r w:rsidRPr="00A83C84">
        <w:rPr>
          <w:rFonts w:ascii="UD デジタル 教科書体 NK-R" w:eastAsia="UD デジタル 教科書体 NK-R" w:hAnsi="ＭＳ Ｐゴシック" w:hint="eastAsia"/>
          <w:szCs w:val="21"/>
        </w:rPr>
        <w:t>福岡</w:t>
      </w:r>
      <w:r w:rsidR="006C2B9D">
        <w:rPr>
          <w:rFonts w:ascii="UD デジタル 教科書体 NK-R" w:eastAsia="UD デジタル 教科書体 NK-R" w:hAnsi="ＭＳ Ｐゴシック" w:hint="eastAsia"/>
          <w:szCs w:val="21"/>
        </w:rPr>
        <w:t>県</w:t>
      </w:r>
      <w:r w:rsidRPr="00A83C84">
        <w:rPr>
          <w:rFonts w:ascii="UD デジタル 教科書体 NK-R" w:eastAsia="UD デジタル 教科書体 NK-R" w:hAnsi="ＭＳ Ｐゴシック" w:hint="eastAsia"/>
          <w:szCs w:val="21"/>
        </w:rPr>
        <w:t>社会福祉士会</w:t>
      </w:r>
      <w:r w:rsidR="001630B5" w:rsidRPr="00A83C84">
        <w:rPr>
          <w:rFonts w:ascii="UD デジタル 教科書体 NK-R" w:eastAsia="UD デジタル 教科書体 NK-R" w:hAnsi="ＭＳ Ｐゴシック" w:hint="eastAsia"/>
          <w:szCs w:val="21"/>
        </w:rPr>
        <w:t>（以下、本会という）</w:t>
      </w:r>
      <w:r w:rsidRPr="00A83C84">
        <w:rPr>
          <w:rFonts w:ascii="UD デジタル 教科書体 NK-R" w:eastAsia="UD デジタル 教科書体 NK-R" w:hAnsi="ＭＳ Ｐゴシック" w:hint="eastAsia"/>
          <w:szCs w:val="21"/>
        </w:rPr>
        <w:t>においては、罪に問われた高齢・障がい者等の支援に携わる</w:t>
      </w:r>
      <w:r w:rsidR="001630B5" w:rsidRPr="00A83C84">
        <w:rPr>
          <w:rFonts w:ascii="UD デジタル 教科書体 NK-R" w:eastAsia="UD デジタル 教科書体 NK-R" w:hAnsi="ＭＳ Ｐゴシック" w:hint="eastAsia"/>
          <w:szCs w:val="21"/>
        </w:rPr>
        <w:t>活動の一環として</w:t>
      </w:r>
      <w:r w:rsidR="00DB2D05" w:rsidRPr="00A83C84">
        <w:rPr>
          <w:rFonts w:ascii="UD デジタル 教科書体 NK-R" w:eastAsia="UD デジタル 教科書体 NK-R" w:hAnsi="ＭＳ Ｐゴシック" w:hint="eastAsia"/>
          <w:szCs w:val="21"/>
        </w:rPr>
        <w:t>2017</w:t>
      </w:r>
      <w:r w:rsidRPr="00A83C84">
        <w:rPr>
          <w:rFonts w:ascii="UD デジタル 教科書体 NK-R" w:eastAsia="UD デジタル 教科書体 NK-R" w:hAnsi="ＭＳ Ｐゴシック" w:hint="eastAsia"/>
          <w:szCs w:val="21"/>
        </w:rPr>
        <w:t>年度より福岡地方検察庁と協定を締結し、刑事司法手続きにおける「入口支援」について取り組みを行って</w:t>
      </w:r>
      <w:r w:rsidR="00CC1373" w:rsidRPr="00A83C84">
        <w:rPr>
          <w:rFonts w:ascii="UD デジタル 教科書体 NK-R" w:eastAsia="UD デジタル 教科書体 NK-R" w:hAnsi="ＭＳ Ｐゴシック" w:hint="eastAsia"/>
          <w:szCs w:val="21"/>
        </w:rPr>
        <w:t>います</w:t>
      </w:r>
      <w:r w:rsidRPr="00A83C84">
        <w:rPr>
          <w:rFonts w:ascii="UD デジタル 教科書体 NK-R" w:eastAsia="UD デジタル 教科書体 NK-R" w:hAnsi="ＭＳ Ｐゴシック" w:hint="eastAsia"/>
          <w:szCs w:val="21"/>
        </w:rPr>
        <w:t>。その後、リーガルソーシャルワーク研修など開催しながら、その取り組みへの周知、啓発、または</w:t>
      </w:r>
      <w:r w:rsidR="0076242D" w:rsidRPr="00A83C84">
        <w:rPr>
          <w:rFonts w:ascii="UD デジタル 教科書体 NK-R" w:eastAsia="UD デジタル 教科書体 NK-R" w:hAnsi="ＭＳ Ｐゴシック" w:hint="eastAsia"/>
          <w:szCs w:val="21"/>
        </w:rPr>
        <w:t>人材の育成など取り組んで</w:t>
      </w:r>
      <w:r w:rsidR="001630B5" w:rsidRPr="00A83C84">
        <w:rPr>
          <w:rFonts w:ascii="UD デジタル 教科書体 NK-R" w:eastAsia="UD デジタル 教科書体 NK-R" w:hAnsi="ＭＳ Ｐゴシック" w:hint="eastAsia"/>
          <w:szCs w:val="21"/>
        </w:rPr>
        <w:t>います</w:t>
      </w:r>
      <w:r w:rsidR="0076242D" w:rsidRPr="00A83C84">
        <w:rPr>
          <w:rFonts w:ascii="UD デジタル 教科書体 NK-R" w:eastAsia="UD デジタル 教科書体 NK-R" w:hAnsi="ＭＳ Ｐゴシック" w:hint="eastAsia"/>
          <w:szCs w:val="21"/>
        </w:rPr>
        <w:t>。</w:t>
      </w:r>
      <w:r w:rsidR="00CC1373" w:rsidRPr="00A83C84">
        <w:rPr>
          <w:rFonts w:ascii="UD デジタル 教科書体 NK-R" w:eastAsia="UD デジタル 教科書体 NK-R" w:hAnsi="ＭＳ Ｐゴシック" w:hint="eastAsia"/>
          <w:szCs w:val="21"/>
        </w:rPr>
        <w:t>また</w:t>
      </w:r>
      <w:r w:rsidR="0076242D" w:rsidRPr="00A83C84">
        <w:rPr>
          <w:rFonts w:ascii="UD デジタル 教科書体 NK-R" w:eastAsia="UD デジタル 教科書体 NK-R" w:hAnsi="ＭＳ Ｐゴシック" w:hint="eastAsia"/>
          <w:szCs w:val="21"/>
        </w:rPr>
        <w:t>「福岡県立ち直りサポートセンター」</w:t>
      </w:r>
      <w:r w:rsidR="00CC1373" w:rsidRPr="00A83C84">
        <w:rPr>
          <w:rFonts w:ascii="UD デジタル 教科書体 NK-R" w:eastAsia="UD デジタル 教科書体 NK-R" w:hAnsi="ＭＳ Ｐゴシック" w:hint="eastAsia"/>
          <w:szCs w:val="21"/>
        </w:rPr>
        <w:t>（福岡県委託事業）</w:t>
      </w:r>
      <w:r w:rsidR="0076242D" w:rsidRPr="00A83C84">
        <w:rPr>
          <w:rFonts w:ascii="UD デジタル 教科書体 NK-R" w:eastAsia="UD デジタル 教科書体 NK-R" w:hAnsi="ＭＳ Ｐゴシック" w:hint="eastAsia"/>
          <w:szCs w:val="21"/>
        </w:rPr>
        <w:t>の立ち上げ</w:t>
      </w:r>
      <w:r w:rsidR="001630B5" w:rsidRPr="00A83C84">
        <w:rPr>
          <w:rFonts w:ascii="UD デジタル 教科書体 NK-R" w:eastAsia="UD デジタル 教科書体 NK-R" w:hAnsi="ＭＳ Ｐゴシック" w:hint="eastAsia"/>
          <w:szCs w:val="21"/>
        </w:rPr>
        <w:t>への関りなど、</w:t>
      </w:r>
      <w:r w:rsidR="00723E9F" w:rsidRPr="00A83C84">
        <w:rPr>
          <w:rFonts w:ascii="UD デジタル 教科書体 NK-R" w:eastAsia="UD デジタル 教科書体 NK-R" w:hAnsi="ＭＳ Ｐゴシック" w:hint="eastAsia"/>
          <w:szCs w:val="21"/>
        </w:rPr>
        <w:t>刑事司法手続きにおける高齢</w:t>
      </w:r>
      <w:r w:rsidR="00445BB2" w:rsidRPr="00523004">
        <w:rPr>
          <w:rFonts w:ascii="UD デジタル 教科書体 NK-R" w:eastAsia="UD デジタル 教科書体 NK-R" w:hAnsi="ＭＳ Ｐゴシック" w:hint="eastAsia"/>
          <w:color w:val="FF0000"/>
          <w:szCs w:val="21"/>
        </w:rPr>
        <w:t>・</w:t>
      </w:r>
      <w:r w:rsidR="00723E9F" w:rsidRPr="00A83C84">
        <w:rPr>
          <w:rFonts w:ascii="UD デジタル 教科書体 NK-R" w:eastAsia="UD デジタル 教科書体 NK-R" w:hAnsi="ＭＳ Ｐゴシック" w:hint="eastAsia"/>
          <w:szCs w:val="21"/>
        </w:rPr>
        <w:t>障がい</w:t>
      </w:r>
      <w:r w:rsidR="00723E9F" w:rsidRPr="004E7D98">
        <w:rPr>
          <w:rFonts w:ascii="UD デジタル 教科書体 NK-R" w:eastAsia="UD デジタル 教科書体 NK-R" w:hAnsi="ＭＳ Ｐゴシック" w:hint="eastAsia"/>
          <w:szCs w:val="21"/>
        </w:rPr>
        <w:t>者</w:t>
      </w:r>
      <w:r w:rsidR="00445BB2" w:rsidRPr="004E7D98">
        <w:rPr>
          <w:rFonts w:ascii="UD デジタル 教科書体 NK-R" w:eastAsia="UD デジタル 教科書体 NK-R" w:hAnsi="ＭＳ Ｐゴシック" w:hint="eastAsia"/>
          <w:szCs w:val="21"/>
        </w:rPr>
        <w:t>等</w:t>
      </w:r>
      <w:r w:rsidR="00723E9F" w:rsidRPr="004E7D98">
        <w:rPr>
          <w:rFonts w:ascii="UD デジタル 教科書体 NK-R" w:eastAsia="UD デジタル 教科書体 NK-R" w:hAnsi="ＭＳ Ｐゴシック" w:hint="eastAsia"/>
          <w:szCs w:val="21"/>
        </w:rPr>
        <w:t>の</w:t>
      </w:r>
      <w:r w:rsidR="00723E9F" w:rsidRPr="00A83C84">
        <w:rPr>
          <w:rFonts w:ascii="UD デジタル 教科書体 NK-R" w:eastAsia="UD デジタル 教科書体 NK-R" w:hAnsi="ＭＳ Ｐゴシック" w:hint="eastAsia"/>
          <w:szCs w:val="21"/>
        </w:rPr>
        <w:t>支援において社会福祉士の職能団体としての一定の取組みを行って</w:t>
      </w:r>
      <w:r w:rsidR="00CC1373" w:rsidRPr="00A83C84">
        <w:rPr>
          <w:rFonts w:ascii="UD デジタル 教科書体 NK-R" w:eastAsia="UD デジタル 教科書体 NK-R" w:hAnsi="ＭＳ Ｐゴシック" w:hint="eastAsia"/>
          <w:szCs w:val="21"/>
        </w:rPr>
        <w:t>います。</w:t>
      </w:r>
    </w:p>
    <w:p w14:paraId="3F3CFCDF" w14:textId="07A30572" w:rsidR="00723E9F" w:rsidRPr="00DB2D05" w:rsidRDefault="00723E9F" w:rsidP="00DB2D05">
      <w:pPr>
        <w:adjustRightInd w:val="0"/>
        <w:snapToGrid w:val="0"/>
        <w:rPr>
          <w:rFonts w:asciiTheme="minorEastAsia" w:hAnsiTheme="minorEastAsia"/>
        </w:rPr>
      </w:pPr>
    </w:p>
    <w:p w14:paraId="21BDD08E" w14:textId="7F0C23DC" w:rsidR="00723E9F" w:rsidRPr="00724848" w:rsidRDefault="00161418" w:rsidP="00DB2D05">
      <w:pPr>
        <w:adjustRightInd w:val="0"/>
        <w:snapToGrid w:val="0"/>
        <w:rPr>
          <w:rFonts w:ascii="HG丸ｺﾞｼｯｸM-PRO" w:eastAsia="HG丸ｺﾞｼｯｸM-PRO" w:hAnsi="HG丸ｺﾞｼｯｸM-PRO"/>
          <w:b/>
          <w:bCs/>
          <w:sz w:val="24"/>
          <w:szCs w:val="24"/>
        </w:rPr>
      </w:pPr>
      <w:r>
        <w:rPr>
          <w:rFonts w:asciiTheme="majorEastAsia" w:eastAsiaTheme="majorEastAsia" w:hAnsiTheme="majorEastAsia" w:hint="eastAsia"/>
          <w:b/>
          <w:bCs/>
          <w:sz w:val="24"/>
          <w:szCs w:val="24"/>
        </w:rPr>
        <w:t>◆</w:t>
      </w:r>
      <w:r w:rsidR="00723E9F" w:rsidRPr="00724848">
        <w:rPr>
          <w:rFonts w:ascii="HG丸ｺﾞｼｯｸM-PRO" w:eastAsia="HG丸ｺﾞｼｯｸM-PRO" w:hAnsi="HG丸ｺﾞｼｯｸM-PRO"/>
          <w:b/>
          <w:bCs/>
          <w:sz w:val="24"/>
          <w:szCs w:val="24"/>
        </w:rPr>
        <w:t>刑事司法と社会福祉専門職の連携</w:t>
      </w:r>
    </w:p>
    <w:p w14:paraId="4103B702" w14:textId="465B8B03" w:rsidR="00F9404D" w:rsidRPr="00A83C84" w:rsidRDefault="003567CF" w:rsidP="00F9404D">
      <w:pPr>
        <w:adjustRightInd w:val="0"/>
        <w:snapToGrid w:val="0"/>
        <w:ind w:firstLineChars="100" w:firstLine="210"/>
        <w:rPr>
          <w:rFonts w:ascii="UD デジタル 教科書体 NK-R" w:eastAsia="UD デジタル 教科書体 NK-R" w:hAnsi="ＭＳ Ｐゴシック"/>
          <w:szCs w:val="21"/>
        </w:rPr>
      </w:pPr>
      <w:r w:rsidRPr="00A83C84">
        <w:rPr>
          <w:rFonts w:ascii="UD デジタル 教科書体 NK-R" w:eastAsia="UD デジタル 教科書体 NK-R" w:hAnsi="ＭＳ Ｐゴシック" w:hint="eastAsia"/>
          <w:szCs w:val="21"/>
        </w:rPr>
        <w:t>2008年</w:t>
      </w:r>
      <w:r w:rsidR="00723E9F" w:rsidRPr="00A83C84">
        <w:rPr>
          <w:rFonts w:ascii="UD デジタル 教科書体 NK-R" w:eastAsia="UD デジタル 教科書体 NK-R" w:hAnsi="ＭＳ Ｐゴシック" w:hint="eastAsia"/>
          <w:szCs w:val="21"/>
        </w:rPr>
        <w:t>頃、更生保護分野を中心に社会福祉専門職との連携がとられ始め、刑事施設や、更生保護施設への社会福祉士等の配置や、地域生活定着支援センターの</w:t>
      </w:r>
      <w:r w:rsidR="00F9404D" w:rsidRPr="00A83C84">
        <w:rPr>
          <w:rFonts w:ascii="UD デジタル 教科書体 NK-R" w:eastAsia="UD デジタル 教科書体 NK-R" w:hAnsi="ＭＳ Ｐゴシック" w:hint="eastAsia"/>
          <w:szCs w:val="21"/>
        </w:rPr>
        <w:t>配置がはじまり</w:t>
      </w:r>
      <w:r w:rsidR="00723E9F" w:rsidRPr="00A83C84">
        <w:rPr>
          <w:rFonts w:ascii="UD デジタル 教科書体 NK-R" w:eastAsia="UD デジタル 教科書体 NK-R" w:hAnsi="ＭＳ Ｐゴシック" w:hint="eastAsia"/>
          <w:szCs w:val="21"/>
        </w:rPr>
        <w:t>、</w:t>
      </w:r>
      <w:r w:rsidR="001016B9" w:rsidRPr="00A83C84">
        <w:rPr>
          <w:rFonts w:ascii="UD デジタル 教科書体 NK-R" w:eastAsia="UD デジタル 教科書体 NK-R" w:hAnsi="ＭＳ Ｐゴシック" w:hint="eastAsia"/>
          <w:szCs w:val="21"/>
        </w:rPr>
        <w:t>近年</w:t>
      </w:r>
      <w:r w:rsidR="00723E9F" w:rsidRPr="00A83C84">
        <w:rPr>
          <w:rFonts w:ascii="UD デジタル 教科書体 NK-R" w:eastAsia="UD デジタル 教科書体 NK-R" w:hAnsi="ＭＳ Ｐゴシック" w:hint="eastAsia"/>
          <w:szCs w:val="21"/>
        </w:rPr>
        <w:t>では全国の地方検察庁に社会福祉士等の配置</w:t>
      </w:r>
      <w:r w:rsidR="00723E9F" w:rsidRPr="004E7D98">
        <w:rPr>
          <w:rFonts w:ascii="UD デジタル 教科書体 NK-R" w:eastAsia="UD デジタル 教科書体 NK-R" w:hAnsi="ＭＳ Ｐゴシック" w:hint="eastAsia"/>
          <w:szCs w:val="21"/>
        </w:rPr>
        <w:t>など</w:t>
      </w:r>
      <w:r w:rsidR="00523004" w:rsidRPr="004E7D98">
        <w:rPr>
          <w:rFonts w:ascii="UD デジタル 教科書体 NK-R" w:eastAsia="UD デジタル 教科書体 NK-R" w:hAnsi="ＭＳ Ｐゴシック" w:hint="eastAsia"/>
          <w:szCs w:val="21"/>
        </w:rPr>
        <w:t>が</w:t>
      </w:r>
      <w:r w:rsidR="00723E9F" w:rsidRPr="004E7D98">
        <w:rPr>
          <w:rFonts w:ascii="UD デジタル 教科書体 NK-R" w:eastAsia="UD デジタル 教科書体 NK-R" w:hAnsi="ＭＳ Ｐゴシック" w:hint="eastAsia"/>
          <w:szCs w:val="21"/>
        </w:rPr>
        <w:t>進</w:t>
      </w:r>
      <w:r w:rsidR="00723E9F" w:rsidRPr="00A83C84">
        <w:rPr>
          <w:rFonts w:ascii="UD デジタル 教科書体 NK-R" w:eastAsia="UD デジタル 教科書体 NK-R" w:hAnsi="ＭＳ Ｐゴシック" w:hint="eastAsia"/>
          <w:szCs w:val="21"/>
        </w:rPr>
        <w:t>められ</w:t>
      </w:r>
      <w:r w:rsidR="00F9404D" w:rsidRPr="00A83C84">
        <w:rPr>
          <w:rFonts w:ascii="UD デジタル 教科書体 NK-R" w:eastAsia="UD デジタル 教科書体 NK-R" w:hAnsi="ＭＳ Ｐゴシック" w:hint="eastAsia"/>
          <w:szCs w:val="21"/>
        </w:rPr>
        <w:t>ており、</w:t>
      </w:r>
      <w:r w:rsidR="001016B9" w:rsidRPr="00A83C84">
        <w:rPr>
          <w:rFonts w:ascii="UD デジタル 教科書体 NK-R" w:eastAsia="UD デジタル 教科書体 NK-R" w:hAnsi="ＭＳ Ｐゴシック" w:hint="eastAsia"/>
          <w:szCs w:val="21"/>
        </w:rPr>
        <w:t>刑事司法分野</w:t>
      </w:r>
      <w:r w:rsidR="00F9404D" w:rsidRPr="00A83C84">
        <w:rPr>
          <w:rFonts w:ascii="UD デジタル 教科書体 NK-R" w:eastAsia="UD デジタル 教科書体 NK-R" w:hAnsi="ＭＳ Ｐゴシック" w:hint="eastAsia"/>
          <w:szCs w:val="21"/>
        </w:rPr>
        <w:t>も目まぐるしい</w:t>
      </w:r>
      <w:r w:rsidR="00723E9F" w:rsidRPr="00A83C84">
        <w:rPr>
          <w:rFonts w:ascii="UD デジタル 教科書体 NK-R" w:eastAsia="UD デジタル 教科書体 NK-R" w:hAnsi="ＭＳ Ｐゴシック" w:hint="eastAsia"/>
          <w:szCs w:val="21"/>
        </w:rPr>
        <w:t>環境の変化がみられ</w:t>
      </w:r>
      <w:r w:rsidR="00E97843" w:rsidRPr="00A83C84">
        <w:rPr>
          <w:rFonts w:ascii="UD デジタル 教科書体 NK-R" w:eastAsia="UD デジタル 教科書体 NK-R" w:hAnsi="ＭＳ Ｐゴシック" w:hint="eastAsia"/>
          <w:szCs w:val="21"/>
        </w:rPr>
        <w:t>ています</w:t>
      </w:r>
      <w:r w:rsidR="00723E9F" w:rsidRPr="00A83C84">
        <w:rPr>
          <w:rFonts w:ascii="UD デジタル 教科書体 NK-R" w:eastAsia="UD デジタル 教科書体 NK-R" w:hAnsi="ＭＳ Ｐゴシック" w:hint="eastAsia"/>
          <w:szCs w:val="21"/>
        </w:rPr>
        <w:t>。</w:t>
      </w:r>
    </w:p>
    <w:p w14:paraId="09F68D63" w14:textId="4A8B716E" w:rsidR="00723E9F" w:rsidRPr="00A83C84" w:rsidRDefault="008A79B1" w:rsidP="00F9404D">
      <w:pPr>
        <w:adjustRightInd w:val="0"/>
        <w:snapToGrid w:val="0"/>
        <w:ind w:firstLineChars="100" w:firstLine="210"/>
        <w:rPr>
          <w:rFonts w:ascii="UD デジタル 教科書体 NK-R" w:eastAsia="UD デジタル 教科書体 NK-R" w:hAnsi="ＭＳ Ｐゴシック"/>
          <w:szCs w:val="21"/>
        </w:rPr>
      </w:pPr>
      <w:r w:rsidRPr="00A83C84">
        <w:rPr>
          <w:rFonts w:ascii="UD デジタル 教科書体 NK-R" w:eastAsia="UD デジタル 教科書体 NK-R" w:hAnsi="ＭＳ Ｐゴシック" w:hint="eastAsia"/>
          <w:szCs w:val="21"/>
        </w:rPr>
        <w:t>また</w:t>
      </w:r>
      <w:r w:rsidR="003567CF" w:rsidRPr="00A83C84">
        <w:rPr>
          <w:rFonts w:ascii="UD デジタル 教科書体 NK-R" w:eastAsia="UD デジタル 教科書体 NK-R" w:hAnsi="ＭＳ Ｐゴシック" w:hint="eastAsia"/>
          <w:szCs w:val="21"/>
        </w:rPr>
        <w:t>2021年度</w:t>
      </w:r>
      <w:r w:rsidR="00723E9F" w:rsidRPr="00A83C84">
        <w:rPr>
          <w:rFonts w:ascii="UD デジタル 教科書体 NK-R" w:eastAsia="UD デジタル 教科書体 NK-R" w:hAnsi="ＭＳ Ｐゴシック" w:hint="eastAsia"/>
          <w:szCs w:val="21"/>
        </w:rPr>
        <w:t>には</w:t>
      </w:r>
      <w:r w:rsidR="00CC1373" w:rsidRPr="00A83C84">
        <w:rPr>
          <w:rFonts w:ascii="UD デジタル 教科書体 NK-R" w:eastAsia="UD デジタル 教科書体 NK-R" w:hAnsi="ＭＳ Ｐゴシック" w:hint="eastAsia"/>
          <w:szCs w:val="21"/>
        </w:rPr>
        <w:t>矯正施設等退所者への</w:t>
      </w:r>
      <w:r w:rsidR="00723E9F" w:rsidRPr="00A83C84">
        <w:rPr>
          <w:rFonts w:ascii="UD デジタル 教科書体 NK-R" w:eastAsia="UD デジタル 教科書体 NK-R" w:hAnsi="ＭＳ Ｐゴシック" w:hint="eastAsia"/>
          <w:szCs w:val="21"/>
        </w:rPr>
        <w:t>「出口支援」を</w:t>
      </w:r>
      <w:r w:rsidR="001016B9" w:rsidRPr="00A83C84">
        <w:rPr>
          <w:rFonts w:ascii="UD デジタル 教科書体 NK-R" w:eastAsia="UD デジタル 教科書体 NK-R" w:hAnsi="ＭＳ Ｐゴシック" w:hint="eastAsia"/>
          <w:szCs w:val="21"/>
        </w:rPr>
        <w:t>担っていた地域生活定着支援センターも、「被疑者等支援業務」</w:t>
      </w:r>
      <w:r w:rsidR="00CC1373" w:rsidRPr="00A83C84">
        <w:rPr>
          <w:rFonts w:ascii="UD デジタル 教科書体 NK-R" w:eastAsia="UD デジタル 教科書体 NK-R" w:hAnsi="ＭＳ Ｐゴシック" w:hint="eastAsia"/>
          <w:szCs w:val="21"/>
        </w:rPr>
        <w:t>（入口支援）</w:t>
      </w:r>
      <w:r w:rsidR="001016B9" w:rsidRPr="00A83C84">
        <w:rPr>
          <w:rFonts w:ascii="UD デジタル 教科書体 NK-R" w:eastAsia="UD デジタル 教科書体 NK-R" w:hAnsi="ＭＳ Ｐゴシック" w:hint="eastAsia"/>
          <w:szCs w:val="21"/>
        </w:rPr>
        <w:t>としてその機能、役割が拡充され</w:t>
      </w:r>
      <w:r w:rsidR="00CC1373" w:rsidRPr="00A83C84">
        <w:rPr>
          <w:rFonts w:ascii="UD デジタル 教科書体 NK-R" w:eastAsia="UD デジタル 教科書体 NK-R" w:hAnsi="ＭＳ Ｐゴシック" w:hint="eastAsia"/>
          <w:szCs w:val="21"/>
        </w:rPr>
        <w:t>ており、</w:t>
      </w:r>
      <w:r w:rsidR="004D4B88" w:rsidRPr="00A83C84">
        <w:rPr>
          <w:rFonts w:ascii="UD デジタル 教科書体 NK-R" w:eastAsia="UD デジタル 教科書体 NK-R" w:hAnsi="ＭＳ Ｐゴシック" w:hint="eastAsia"/>
          <w:szCs w:val="21"/>
        </w:rPr>
        <w:t>福岡県内では福岡市や北九州市</w:t>
      </w:r>
      <w:r w:rsidRPr="00A83C84">
        <w:rPr>
          <w:rFonts w:ascii="UD デジタル 教科書体 NK-R" w:eastAsia="UD デジタル 教科書体 NK-R" w:hAnsi="ＭＳ Ｐゴシック" w:hint="eastAsia"/>
          <w:szCs w:val="21"/>
        </w:rPr>
        <w:t>を中心に</w:t>
      </w:r>
      <w:r w:rsidR="00CC1373" w:rsidRPr="00A83C84">
        <w:rPr>
          <w:rFonts w:ascii="UD デジタル 教科書体 NK-R" w:eastAsia="UD デジタル 教科書体 NK-R" w:hAnsi="ＭＳ Ｐゴシック" w:hint="eastAsia"/>
          <w:szCs w:val="21"/>
        </w:rPr>
        <w:t>弁護士会と</w:t>
      </w:r>
      <w:r w:rsidR="004D4B88" w:rsidRPr="00A83C84">
        <w:rPr>
          <w:rFonts w:ascii="UD デジタル 教科書体 NK-R" w:eastAsia="UD デジタル 教科書体 NK-R" w:hAnsi="ＭＳ Ｐゴシック" w:hint="eastAsia"/>
          <w:szCs w:val="21"/>
        </w:rPr>
        <w:t>福祉職との連携がとりわけ障がい分野において</w:t>
      </w:r>
      <w:r w:rsidR="00CC1373" w:rsidRPr="00A83C84">
        <w:rPr>
          <w:rFonts w:ascii="UD デジタル 教科書体 NK-R" w:eastAsia="UD デジタル 教科書体 NK-R" w:hAnsi="ＭＳ Ｐゴシック" w:hint="eastAsia"/>
          <w:szCs w:val="21"/>
        </w:rPr>
        <w:t>行われています。</w:t>
      </w:r>
    </w:p>
    <w:p w14:paraId="529AD279" w14:textId="54F136BE" w:rsidR="00723E9F" w:rsidRPr="00DB2D05" w:rsidRDefault="00723E9F" w:rsidP="00DB2D05">
      <w:pPr>
        <w:adjustRightInd w:val="0"/>
        <w:snapToGrid w:val="0"/>
        <w:rPr>
          <w:rFonts w:asciiTheme="minorEastAsia" w:hAnsiTheme="minorEastAsia"/>
        </w:rPr>
      </w:pPr>
    </w:p>
    <w:p w14:paraId="18895F0D" w14:textId="39E70C0B" w:rsidR="008A79B1" w:rsidRPr="00DB2D05" w:rsidRDefault="00161418" w:rsidP="00DB2D05">
      <w:pPr>
        <w:adjustRightInd w:val="0"/>
        <w:snapToGrid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w:t>
      </w:r>
      <w:r w:rsidR="008A79B1" w:rsidRPr="00724848">
        <w:rPr>
          <w:rFonts w:ascii="HG丸ｺﾞｼｯｸM-PRO" w:eastAsia="HG丸ｺﾞｼｯｸM-PRO" w:hAnsi="HG丸ｺﾞｼｯｸM-PRO"/>
          <w:b/>
          <w:bCs/>
          <w:sz w:val="24"/>
          <w:szCs w:val="24"/>
        </w:rPr>
        <w:t>社会福祉士会としての今後</w:t>
      </w:r>
    </w:p>
    <w:p w14:paraId="40148595" w14:textId="236EB9E9" w:rsidR="00F9404D" w:rsidRPr="00A83C84" w:rsidRDefault="008A79B1" w:rsidP="00DB2D05">
      <w:pPr>
        <w:adjustRightInd w:val="0"/>
        <w:snapToGrid w:val="0"/>
        <w:rPr>
          <w:rFonts w:ascii="UD デジタル 教科書体 NK-R" w:eastAsia="UD デジタル 教科書体 NK-R" w:hAnsi="ＭＳ Ｐゴシック" w:cs="Segoe UI Symbol"/>
          <w:szCs w:val="21"/>
        </w:rPr>
      </w:pPr>
      <w:r w:rsidRPr="00A83C84">
        <w:rPr>
          <w:rFonts w:asciiTheme="minorEastAsia" w:hAnsiTheme="minorEastAsia"/>
          <w:sz w:val="22"/>
        </w:rPr>
        <w:t xml:space="preserve">　</w:t>
      </w:r>
      <w:r w:rsidRPr="00A83C84">
        <w:rPr>
          <w:rFonts w:ascii="UD デジタル 教科書体 NK-R" w:eastAsia="UD デジタル 教科書体 NK-R" w:hAnsi="ＭＳ Ｐゴシック" w:hint="eastAsia"/>
          <w:szCs w:val="21"/>
        </w:rPr>
        <w:t>国や自治体等の各種施策</w:t>
      </w:r>
      <w:r w:rsidR="001630B5" w:rsidRPr="00A83C84">
        <w:rPr>
          <w:rFonts w:ascii="UD デジタル 教科書体 NK-R" w:eastAsia="UD デジタル 教科書体 NK-R" w:hAnsi="ＭＳ Ｐゴシック" w:hint="eastAsia"/>
          <w:szCs w:val="21"/>
        </w:rPr>
        <w:t>や関係団体等</w:t>
      </w:r>
      <w:r w:rsidRPr="00A83C84">
        <w:rPr>
          <w:rFonts w:ascii="UD デジタル 教科書体 NK-R" w:eastAsia="UD デジタル 教科書体 NK-R" w:hAnsi="ＭＳ Ｐゴシック" w:hint="eastAsia"/>
          <w:szCs w:val="21"/>
        </w:rPr>
        <w:t>においても、罪を犯した</w:t>
      </w:r>
      <w:r w:rsidR="000014BB" w:rsidRPr="00A83C84">
        <w:rPr>
          <w:rFonts w:ascii="UD デジタル 教科書体 NK-R" w:eastAsia="UD デジタル 教科書体 NK-R" w:hAnsi="ＭＳ Ｐゴシック" w:hint="eastAsia"/>
          <w:szCs w:val="21"/>
        </w:rPr>
        <w:t>高齢</w:t>
      </w:r>
      <w:r w:rsidR="00523004" w:rsidRPr="00523004">
        <w:rPr>
          <w:rFonts w:ascii="UD デジタル 教科書体 NK-R" w:eastAsia="UD デジタル 教科書体 NK-R" w:hAnsi="ＭＳ Ｐゴシック" w:hint="eastAsia"/>
          <w:color w:val="FF0000"/>
          <w:szCs w:val="21"/>
        </w:rPr>
        <w:t>・</w:t>
      </w:r>
      <w:r w:rsidR="000014BB" w:rsidRPr="00A83C84">
        <w:rPr>
          <w:rFonts w:ascii="UD デジタル 教科書体 NK-R" w:eastAsia="UD デジタル 教科書体 NK-R" w:hAnsi="ＭＳ Ｐゴシック" w:hint="eastAsia"/>
          <w:szCs w:val="21"/>
        </w:rPr>
        <w:t>障がい者等の支援の</w:t>
      </w:r>
      <w:r w:rsidR="001630B5" w:rsidRPr="00A83C84">
        <w:rPr>
          <w:rFonts w:ascii="UD デジタル 教科書体 NK-R" w:eastAsia="UD デジタル 教科書体 NK-R" w:hAnsi="ＭＳ Ｐゴシック" w:hint="eastAsia"/>
          <w:szCs w:val="21"/>
        </w:rPr>
        <w:t>意義</w:t>
      </w:r>
      <w:r w:rsidR="000014BB" w:rsidRPr="00A83C84">
        <w:rPr>
          <w:rFonts w:ascii="UD デジタル 教科書体 NK-R" w:eastAsia="UD デジタル 教科書体 NK-R" w:hAnsi="ＭＳ Ｐゴシック" w:hint="eastAsia"/>
          <w:szCs w:val="21"/>
        </w:rPr>
        <w:t>はますます重要視され</w:t>
      </w:r>
      <w:r w:rsidR="001630B5" w:rsidRPr="00A83C84">
        <w:rPr>
          <w:rFonts w:ascii="UD デジタル 教科書体 NK-R" w:eastAsia="UD デジタル 教科書体 NK-R" w:hAnsi="ＭＳ Ｐゴシック" w:hint="eastAsia"/>
          <w:szCs w:val="21"/>
        </w:rPr>
        <w:t>、展開されてきておりますが</w:t>
      </w:r>
      <w:r w:rsidR="000014BB" w:rsidRPr="00A83C84">
        <w:rPr>
          <w:rFonts w:ascii="UD デジタル 教科書体 NK-R" w:eastAsia="UD デジタル 教科書体 NK-R" w:hAnsi="ＭＳ Ｐゴシック" w:hint="eastAsia"/>
          <w:szCs w:val="21"/>
        </w:rPr>
        <w:t>、まだまだ罪を犯した高齢</w:t>
      </w:r>
      <w:r w:rsidR="00523004" w:rsidRPr="00523004">
        <w:rPr>
          <w:rFonts w:ascii="UD デジタル 教科書体 NK-R" w:eastAsia="UD デジタル 教科書体 NK-R" w:hAnsi="ＭＳ Ｐゴシック" w:hint="eastAsia"/>
          <w:color w:val="FF0000"/>
          <w:szCs w:val="21"/>
        </w:rPr>
        <w:t>・</w:t>
      </w:r>
      <w:r w:rsidR="000014BB" w:rsidRPr="00A83C84">
        <w:rPr>
          <w:rFonts w:ascii="UD デジタル 教科書体 NK-R" w:eastAsia="UD デジタル 教科書体 NK-R" w:hAnsi="ＭＳ Ｐゴシック" w:hint="eastAsia"/>
          <w:szCs w:val="21"/>
        </w:rPr>
        <w:t>障がい者等の福祉的ニーズの全てに包括的に対応出来ているか</w:t>
      </w:r>
      <w:r w:rsidR="00F9404D" w:rsidRPr="00A83C84">
        <w:rPr>
          <w:rFonts w:ascii="UD デジタル 教科書体 NK-R" w:eastAsia="UD デジタル 教科書体 NK-R" w:hAnsi="ＭＳ Ｐゴシック" w:hint="eastAsia"/>
          <w:szCs w:val="21"/>
        </w:rPr>
        <w:t>は、</w:t>
      </w:r>
      <w:r w:rsidR="000014BB" w:rsidRPr="00A83C84">
        <w:rPr>
          <w:rFonts w:ascii="UD デジタル 教科書体 NK-R" w:eastAsia="UD デジタル 教科書体 NK-R" w:hAnsi="ＭＳ Ｐゴシック" w:cs="Segoe UI Symbol" w:hint="eastAsia"/>
          <w:szCs w:val="21"/>
        </w:rPr>
        <w:t>検討の余地があるものと思料</w:t>
      </w:r>
      <w:r w:rsidR="001630B5" w:rsidRPr="00A83C84">
        <w:rPr>
          <w:rFonts w:ascii="UD デジタル 教科書体 NK-R" w:eastAsia="UD デジタル 教科書体 NK-R" w:hAnsi="ＭＳ Ｐゴシック" w:cs="Segoe UI Symbol" w:hint="eastAsia"/>
          <w:szCs w:val="21"/>
        </w:rPr>
        <w:t>されます</w:t>
      </w:r>
      <w:r w:rsidR="000014BB" w:rsidRPr="00A83C84">
        <w:rPr>
          <w:rFonts w:ascii="UD デジタル 教科書体 NK-R" w:eastAsia="UD デジタル 教科書体 NK-R" w:hAnsi="ＭＳ Ｐゴシック" w:cs="Segoe UI Symbol" w:hint="eastAsia"/>
          <w:szCs w:val="21"/>
        </w:rPr>
        <w:t>。</w:t>
      </w:r>
    </w:p>
    <w:p w14:paraId="5DE40512" w14:textId="74378552" w:rsidR="00F9404D" w:rsidRPr="004E7D98" w:rsidRDefault="000014BB" w:rsidP="00F9404D">
      <w:pPr>
        <w:adjustRightInd w:val="0"/>
        <w:snapToGrid w:val="0"/>
        <w:ind w:firstLineChars="100" w:firstLine="210"/>
        <w:rPr>
          <w:rFonts w:ascii="UD デジタル 教科書体 NK-R" w:eastAsia="UD デジタル 教科書体 NK-R" w:hAnsi="ＭＳ Ｐゴシック" w:cs="Segoe UI Symbol"/>
          <w:szCs w:val="21"/>
        </w:rPr>
      </w:pPr>
      <w:r w:rsidRPr="00A83C84">
        <w:rPr>
          <w:rFonts w:ascii="UD デジタル 教科書体 NK-R" w:eastAsia="UD デジタル 教科書体 NK-R" w:hAnsi="ＭＳ Ｐゴシック" w:cs="Segoe UI Symbol" w:hint="eastAsia"/>
          <w:szCs w:val="21"/>
        </w:rPr>
        <w:t>このような中、最近、</w:t>
      </w:r>
      <w:r w:rsidRPr="00A83C84">
        <w:rPr>
          <w:rFonts w:ascii="UD デジタル 教科書体 NK-R" w:eastAsia="UD デジタル 教科書体 NK-R" w:hAnsi="ＭＳ Ｐゴシック" w:cs="Segoe UI Symbol" w:hint="eastAsia"/>
          <w:szCs w:val="21"/>
          <w:u w:val="single"/>
        </w:rPr>
        <w:t>日弁連が全ての弁護士会を対象に「罪に問われた障がい者等の刑事弁護等の費用に関する制</w:t>
      </w:r>
      <w:r w:rsidRPr="004E7D98">
        <w:rPr>
          <w:rFonts w:ascii="UD デジタル 教科書体 NK-R" w:eastAsia="UD デジタル 教科書体 NK-R" w:hAnsi="ＭＳ Ｐゴシック" w:cs="Segoe UI Symbol" w:hint="eastAsia"/>
          <w:szCs w:val="21"/>
          <w:u w:val="single"/>
        </w:rPr>
        <w:t>度」</w:t>
      </w:r>
      <w:r w:rsidR="00523004" w:rsidRPr="004E7D98">
        <w:rPr>
          <w:rFonts w:ascii="UD デジタル 教科書体 NK-R" w:eastAsia="UD デジタル 教科書体 NK-R" w:hAnsi="ＭＳ Ｐゴシック" w:cs="Segoe UI Symbol" w:hint="eastAsia"/>
          <w:szCs w:val="21"/>
          <w:u w:val="single"/>
        </w:rPr>
        <w:t>を</w:t>
      </w:r>
      <w:r w:rsidR="001630B5" w:rsidRPr="004E7D98">
        <w:rPr>
          <w:rFonts w:ascii="UD デジタル 教科書体 NK-R" w:eastAsia="UD デジタル 教科書体 NK-R" w:hAnsi="ＭＳ Ｐゴシック" w:cs="Segoe UI Symbol" w:hint="eastAsia"/>
          <w:szCs w:val="21"/>
          <w:u w:val="single"/>
        </w:rPr>
        <w:t>創設</w:t>
      </w:r>
      <w:r w:rsidR="00523004" w:rsidRPr="004E7D98">
        <w:rPr>
          <w:rFonts w:ascii="UD デジタル 教科書体 NK-R" w:eastAsia="UD デジタル 教科書体 NK-R" w:hAnsi="ＭＳ Ｐゴシック" w:cs="Segoe UI Symbol" w:hint="eastAsia"/>
          <w:szCs w:val="21"/>
          <w:u w:val="single"/>
        </w:rPr>
        <w:t>し</w:t>
      </w:r>
      <w:r w:rsidR="001630B5" w:rsidRPr="004E7D98">
        <w:rPr>
          <w:rFonts w:ascii="UD デジタル 教科書体 NK-R" w:eastAsia="UD デジタル 教科書体 NK-R" w:hAnsi="ＭＳ Ｐゴシック" w:cs="Segoe UI Symbol" w:hint="eastAsia"/>
          <w:szCs w:val="21"/>
          <w:u w:val="single"/>
        </w:rPr>
        <w:t>ました</w:t>
      </w:r>
      <w:r w:rsidR="001630B5" w:rsidRPr="00A83C84">
        <w:rPr>
          <w:rFonts w:ascii="UD デジタル 教科書体 NK-R" w:eastAsia="UD デジタル 教科書体 NK-R" w:hAnsi="ＭＳ Ｐゴシック" w:cs="Segoe UI Symbol" w:hint="eastAsia"/>
          <w:szCs w:val="21"/>
          <w:u w:val="single"/>
        </w:rPr>
        <w:t>。内容としては</w:t>
      </w:r>
      <w:r w:rsidRPr="00A83C84">
        <w:rPr>
          <w:rFonts w:ascii="UD デジタル 教科書体 NK-R" w:eastAsia="UD デジタル 教科書体 NK-R" w:hAnsi="ＭＳ Ｐゴシック" w:cs="Segoe UI Symbol" w:hint="eastAsia"/>
          <w:szCs w:val="21"/>
          <w:u w:val="single"/>
        </w:rPr>
        <w:t>罪に問われた障がい者等の充実した弁護活動が推進されるよう社会福祉士などの福祉専門職等との連携の場面において</w:t>
      </w:r>
      <w:r w:rsidR="001630B5" w:rsidRPr="00A83C84">
        <w:rPr>
          <w:rFonts w:ascii="UD デジタル 教科書体 NK-R" w:eastAsia="UD デジタル 教科書体 NK-R" w:hAnsi="ＭＳ Ｐゴシック" w:cs="Segoe UI Symbol" w:hint="eastAsia"/>
          <w:szCs w:val="21"/>
          <w:u w:val="single"/>
        </w:rPr>
        <w:t>一定の費用を助成することで効果的な弁護活動を支援しようとするもの</w:t>
      </w:r>
      <w:r w:rsidR="009D0943">
        <w:rPr>
          <w:rFonts w:ascii="UD デジタル 教科書体 NK-R" w:eastAsia="UD デジタル 教科書体 NK-R" w:hAnsi="ＭＳ Ｐゴシック" w:cs="Segoe UI Symbol" w:hint="eastAsia"/>
          <w:szCs w:val="21"/>
        </w:rPr>
        <w:t>で</w:t>
      </w:r>
      <w:r w:rsidR="009D0943" w:rsidRPr="004E7D98">
        <w:rPr>
          <w:rFonts w:ascii="UD デジタル 教科書体 NK-R" w:eastAsia="UD デジタル 教科書体 NK-R" w:hAnsi="ＭＳ Ｐゴシック" w:cs="Segoe UI Symbol" w:hint="eastAsia"/>
          <w:szCs w:val="21"/>
        </w:rPr>
        <w:t>す（社会福祉士の関りに報酬助成される仕組み）</w:t>
      </w:r>
    </w:p>
    <w:p w14:paraId="69102932" w14:textId="1F6C0439" w:rsidR="00507A26" w:rsidRPr="00A83C84" w:rsidRDefault="00507A26" w:rsidP="00F9404D">
      <w:pPr>
        <w:adjustRightInd w:val="0"/>
        <w:snapToGrid w:val="0"/>
        <w:ind w:firstLineChars="100" w:firstLine="210"/>
        <w:rPr>
          <w:rFonts w:ascii="UD デジタル 教科書体 NK-R" w:eastAsia="UD デジタル 教科書体 NK-R" w:hAnsi="ＭＳ Ｐゴシック" w:cs="Segoe UI Symbol"/>
          <w:szCs w:val="21"/>
        </w:rPr>
      </w:pPr>
      <w:r w:rsidRPr="00A83C84">
        <w:rPr>
          <w:rFonts w:ascii="UD デジタル 教科書体 NK-R" w:eastAsia="UD デジタル 教科書体 NK-R" w:hAnsi="ＭＳ Ｐゴシック" w:cs="Segoe UI Symbol" w:hint="eastAsia"/>
          <w:szCs w:val="21"/>
        </w:rPr>
        <w:t>現在、</w:t>
      </w:r>
      <w:r w:rsidR="001630B5" w:rsidRPr="00A83C84">
        <w:rPr>
          <w:rFonts w:ascii="UD デジタル 教科書体 NK-R" w:eastAsia="UD デジタル 教科書体 NK-R" w:hAnsi="ＭＳ Ｐゴシック" w:cs="Segoe UI Symbol" w:hint="eastAsia"/>
          <w:szCs w:val="21"/>
        </w:rPr>
        <w:t>本会として弁護士会、また</w:t>
      </w:r>
      <w:r w:rsidR="00E36C24" w:rsidRPr="00A83C84">
        <w:rPr>
          <w:rFonts w:ascii="UD デジタル 教科書体 NK-R" w:eastAsia="UD デジタル 教科書体 NK-R" w:hAnsi="ＭＳ Ｐゴシック" w:cs="Segoe UI Symbol" w:hint="eastAsia"/>
          <w:szCs w:val="21"/>
        </w:rPr>
        <w:t>精神保健</w:t>
      </w:r>
      <w:r w:rsidR="001630B5" w:rsidRPr="00A83C84">
        <w:rPr>
          <w:rFonts w:ascii="UD デジタル 教科書体 NK-R" w:eastAsia="UD デジタル 教科書体 NK-R" w:hAnsi="ＭＳ Ｐゴシック" w:cs="Segoe UI Symbol" w:hint="eastAsia"/>
          <w:szCs w:val="21"/>
        </w:rPr>
        <w:t>福祉士協会等と「罪を犯した高齢・</w:t>
      </w:r>
      <w:r w:rsidR="001630B5" w:rsidRPr="004E7D98">
        <w:rPr>
          <w:rFonts w:ascii="UD デジタル 教科書体 NK-R" w:eastAsia="UD デジタル 教科書体 NK-R" w:hAnsi="ＭＳ Ｐゴシック" w:cs="Segoe UI Symbol" w:hint="eastAsia"/>
          <w:szCs w:val="21"/>
        </w:rPr>
        <w:t>障がい者</w:t>
      </w:r>
      <w:r w:rsidR="00523004" w:rsidRPr="004E7D98">
        <w:rPr>
          <w:rFonts w:ascii="UD デジタル 教科書体 NK-R" w:eastAsia="UD デジタル 教科書体 NK-R" w:hAnsi="ＭＳ Ｐゴシック" w:cs="Segoe UI Symbol" w:hint="eastAsia"/>
          <w:szCs w:val="21"/>
        </w:rPr>
        <w:t>等</w:t>
      </w:r>
      <w:r w:rsidR="001630B5" w:rsidRPr="004E7D98">
        <w:rPr>
          <w:rFonts w:ascii="UD デジタル 教科書体 NK-R" w:eastAsia="UD デジタル 教科書体 NK-R" w:hAnsi="ＭＳ Ｐゴシック" w:cs="Segoe UI Symbol" w:hint="eastAsia"/>
          <w:szCs w:val="21"/>
        </w:rPr>
        <w:t>支</w:t>
      </w:r>
      <w:r w:rsidR="001630B5" w:rsidRPr="00A83C84">
        <w:rPr>
          <w:rFonts w:ascii="UD デジタル 教科書体 NK-R" w:eastAsia="UD デジタル 教科書体 NK-R" w:hAnsi="ＭＳ Ｐゴシック" w:cs="Segoe UI Symbol" w:hint="eastAsia"/>
          <w:szCs w:val="21"/>
        </w:rPr>
        <w:t>援に関する効果的な入口支援の体制構築について検討を行っているところです。</w:t>
      </w:r>
    </w:p>
    <w:p w14:paraId="2C095B33" w14:textId="4367483F" w:rsidR="001630B5" w:rsidRPr="00161418" w:rsidRDefault="001630B5" w:rsidP="00DB2D05">
      <w:pPr>
        <w:adjustRightInd w:val="0"/>
        <w:snapToGrid w:val="0"/>
        <w:rPr>
          <w:rFonts w:ascii="ＭＳ Ｐゴシック" w:eastAsia="ＭＳ Ｐゴシック" w:hAnsi="ＭＳ Ｐゴシック" w:cs="Segoe UI Symbol"/>
        </w:rPr>
      </w:pPr>
    </w:p>
    <w:p w14:paraId="7DFC8CEA" w14:textId="18DCEA9A" w:rsidR="001630B5" w:rsidRPr="00724848" w:rsidRDefault="00161418" w:rsidP="00DB2D05">
      <w:pPr>
        <w:adjustRightInd w:val="0"/>
        <w:snapToGrid w:val="0"/>
        <w:rPr>
          <w:rFonts w:ascii="HG丸ｺﾞｼｯｸM-PRO" w:eastAsia="HG丸ｺﾞｼｯｸM-PRO" w:hAnsi="HG丸ｺﾞｼｯｸM-PRO" w:cs="Segoe UI Symbol"/>
          <w:b/>
          <w:bCs/>
          <w:sz w:val="24"/>
          <w:szCs w:val="24"/>
        </w:rPr>
      </w:pPr>
      <w:r>
        <w:rPr>
          <w:rFonts w:asciiTheme="majorEastAsia" w:eastAsiaTheme="majorEastAsia" w:hAnsiTheme="majorEastAsia" w:cs="Segoe UI Symbol" w:hint="eastAsia"/>
          <w:b/>
          <w:bCs/>
          <w:sz w:val="24"/>
          <w:szCs w:val="24"/>
        </w:rPr>
        <w:t>◆</w:t>
      </w:r>
      <w:r w:rsidR="00390B25" w:rsidRPr="00724848">
        <w:rPr>
          <w:rFonts w:ascii="HG丸ｺﾞｼｯｸM-PRO" w:eastAsia="HG丸ｺﾞｼｯｸM-PRO" w:hAnsi="HG丸ｺﾞｼｯｸM-PRO" w:cs="Segoe UI Symbol" w:hint="eastAsia"/>
          <w:b/>
          <w:bCs/>
          <w:sz w:val="24"/>
          <w:szCs w:val="24"/>
        </w:rPr>
        <w:t>刑事弁護活動における更生支援計画書作成等を通じた支援</w:t>
      </w:r>
    </w:p>
    <w:p w14:paraId="5CB6E198" w14:textId="251E28C7" w:rsidR="00390B25" w:rsidRPr="00A83C84" w:rsidRDefault="00390B25" w:rsidP="00DB2D05">
      <w:pPr>
        <w:adjustRightInd w:val="0"/>
        <w:snapToGrid w:val="0"/>
        <w:rPr>
          <w:rFonts w:ascii="UD デジタル 教科書体 NK-R" w:eastAsia="UD デジタル 教科書体 NK-R" w:hAnsi="ＭＳ Ｐゴシック" w:cs="Segoe UI Symbol"/>
          <w:szCs w:val="21"/>
          <w:u w:val="single"/>
        </w:rPr>
      </w:pPr>
      <w:r w:rsidRPr="00A83C84">
        <w:rPr>
          <w:rFonts w:ascii="UD デジタル 教科書体 NK-R" w:eastAsia="UD デジタル 教科書体 NK-R" w:hAnsiTheme="minorEastAsia" w:cs="Segoe UI Symbol" w:hint="eastAsia"/>
          <w:szCs w:val="21"/>
        </w:rPr>
        <w:t xml:space="preserve">　</w:t>
      </w:r>
      <w:r w:rsidR="00AF14F3" w:rsidRPr="00A83C84">
        <w:rPr>
          <w:rFonts w:ascii="UD デジタル 教科書体 NK-R" w:eastAsia="UD デジタル 教科書体 NK-R" w:hAnsi="ＭＳ Ｐゴシック" w:cs="Segoe UI Symbol" w:hint="eastAsia"/>
          <w:szCs w:val="21"/>
        </w:rPr>
        <w:t>2024</w:t>
      </w:r>
      <w:r w:rsidRPr="00A83C84">
        <w:rPr>
          <w:rFonts w:ascii="UD デジタル 教科書体 NK-R" w:eastAsia="UD デジタル 教科書体 NK-R" w:hAnsi="ＭＳ Ｐゴシック" w:cs="Segoe UI Symbol" w:hint="eastAsia"/>
          <w:szCs w:val="21"/>
        </w:rPr>
        <w:t>年度内には弁護士会等との協定を締結し、</w:t>
      </w:r>
      <w:r w:rsidRPr="00A83C84">
        <w:rPr>
          <w:rFonts w:ascii="UD デジタル 教科書体 NK-R" w:eastAsia="UD デジタル 教科書体 NK-R" w:hAnsi="ＭＳ Ｐゴシック" w:cs="Segoe UI Symbol" w:hint="eastAsia"/>
          <w:szCs w:val="21"/>
          <w:u w:val="single"/>
        </w:rPr>
        <w:t>権利擁護活動の一環として罪を犯した高齢・障がい</w:t>
      </w:r>
      <w:r w:rsidRPr="004E7D98">
        <w:rPr>
          <w:rFonts w:ascii="UD デジタル 教科書体 NK-R" w:eastAsia="UD デジタル 教科書体 NK-R" w:hAnsi="ＭＳ Ｐゴシック" w:cs="Segoe UI Symbol" w:hint="eastAsia"/>
          <w:szCs w:val="21"/>
          <w:u w:val="single"/>
        </w:rPr>
        <w:t>者</w:t>
      </w:r>
      <w:r w:rsidR="00454808" w:rsidRPr="004E7D98">
        <w:rPr>
          <w:rFonts w:ascii="UD デジタル 教科書体 NK-R" w:eastAsia="UD デジタル 教科書体 NK-R" w:hAnsi="ＭＳ Ｐゴシック" w:cs="Segoe UI Symbol" w:hint="eastAsia"/>
          <w:szCs w:val="21"/>
          <w:u w:val="single"/>
        </w:rPr>
        <w:t>等の</w:t>
      </w:r>
      <w:r w:rsidRPr="004E7D98">
        <w:rPr>
          <w:rFonts w:ascii="UD デジタル 教科書体 NK-R" w:eastAsia="UD デジタル 教科書体 NK-R" w:hAnsi="ＭＳ Ｐゴシック" w:cs="Segoe UI Symbol" w:hint="eastAsia"/>
          <w:szCs w:val="21"/>
          <w:u w:val="single"/>
        </w:rPr>
        <w:t>支援を進めていきたいと</w:t>
      </w:r>
      <w:r w:rsidR="00F9404D" w:rsidRPr="004E7D98">
        <w:rPr>
          <w:rFonts w:ascii="UD デジタル 教科書体 NK-R" w:eastAsia="UD デジタル 教科書体 NK-R" w:hAnsi="ＭＳ Ｐゴシック" w:cs="Segoe UI Symbol" w:hint="eastAsia"/>
          <w:szCs w:val="21"/>
          <w:u w:val="single"/>
        </w:rPr>
        <w:t>考えますが、</w:t>
      </w:r>
      <w:r w:rsidR="00454808" w:rsidRPr="004E7D98">
        <w:rPr>
          <w:rFonts w:ascii="UD デジタル 教科書体 NK-R" w:eastAsia="UD デジタル 教科書体 NK-R" w:hAnsi="ＭＳ Ｐゴシック" w:cs="Segoe UI Symbol" w:hint="eastAsia"/>
          <w:szCs w:val="21"/>
          <w:u w:val="single"/>
        </w:rPr>
        <w:t>関わる</w:t>
      </w:r>
      <w:r w:rsidRPr="004E7D98">
        <w:rPr>
          <w:rFonts w:ascii="UD デジタル 教科書体 NK-R" w:eastAsia="UD デジタル 教科書体 NK-R" w:hAnsi="ＭＳ Ｐゴシック" w:cs="Segoe UI Symbol" w:hint="eastAsia"/>
          <w:szCs w:val="21"/>
          <w:u w:val="single"/>
        </w:rPr>
        <w:t>人材の質と量</w:t>
      </w:r>
      <w:r w:rsidRPr="00A83C84">
        <w:rPr>
          <w:rFonts w:ascii="UD デジタル 教科書体 NK-R" w:eastAsia="UD デジタル 教科書体 NK-R" w:hAnsi="ＭＳ Ｐゴシック" w:cs="Segoe UI Symbol" w:hint="eastAsia"/>
          <w:szCs w:val="21"/>
          <w:u w:val="single"/>
        </w:rPr>
        <w:t>の確保が今後の大きな課題となります。今回、実務を担うことが出来る人材の確保を早い段階で行えればと募集をさせて</w:t>
      </w:r>
      <w:r w:rsidR="00E36C24" w:rsidRPr="00A83C84">
        <w:rPr>
          <w:rFonts w:ascii="UD デジタル 教科書体 NK-R" w:eastAsia="UD デジタル 教科書体 NK-R" w:hAnsi="ＭＳ Ｐゴシック" w:cs="Segoe UI Symbol" w:hint="eastAsia"/>
          <w:szCs w:val="21"/>
          <w:u w:val="single"/>
        </w:rPr>
        <w:t>頂きます。</w:t>
      </w:r>
    </w:p>
    <w:p w14:paraId="16BED78B" w14:textId="77777777" w:rsidR="00A83C84" w:rsidRPr="00DB2D05" w:rsidRDefault="00A83C84" w:rsidP="00A83C84">
      <w:pPr>
        <w:ind w:firstLineChars="100" w:firstLine="210"/>
        <w:rPr>
          <w:rFonts w:asciiTheme="minorEastAsia" w:hAnsiTheme="minorEastAsia"/>
        </w:rPr>
      </w:pPr>
      <w:r>
        <w:rPr>
          <w:rFonts w:ascii="Segoe UI Symbol" w:hAnsi="Segoe UI Symbol" w:cs="Segoe UI Symbol"/>
          <w:noProof/>
        </w:rPr>
        <mc:AlternateContent>
          <mc:Choice Requires="wps">
            <w:drawing>
              <wp:anchor distT="0" distB="0" distL="114300" distR="114300" simplePos="0" relativeHeight="251667456" behindDoc="0" locked="0" layoutInCell="1" allowOverlap="1" wp14:anchorId="325FB0D1" wp14:editId="780D7701">
                <wp:simplePos x="0" y="0"/>
                <wp:positionH relativeFrom="margin">
                  <wp:posOffset>85090</wp:posOffset>
                </wp:positionH>
                <wp:positionV relativeFrom="paragraph">
                  <wp:posOffset>50165</wp:posOffset>
                </wp:positionV>
                <wp:extent cx="5486400" cy="57150"/>
                <wp:effectExtent l="0" t="19050" r="19050" b="38100"/>
                <wp:wrapNone/>
                <wp:docPr id="888546671" name="直線コネクタ 4"/>
                <wp:cNvGraphicFramePr/>
                <a:graphic xmlns:a="http://schemas.openxmlformats.org/drawingml/2006/main">
                  <a:graphicData uri="http://schemas.microsoft.com/office/word/2010/wordprocessingShape">
                    <wps:wsp>
                      <wps:cNvCnPr/>
                      <wps:spPr>
                        <a:xfrm flipV="1">
                          <a:off x="0" y="0"/>
                          <a:ext cx="5486400" cy="57150"/>
                        </a:xfrm>
                        <a:prstGeom prst="line">
                          <a:avLst/>
                        </a:prstGeom>
                        <a:noFill/>
                        <a:ln w="5080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75557" id="直線コネクタ 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3.95pt" to="438.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" strokecolor="windowText" strokeweight="4pt">
                <v:stroke dashstyle="dash" joinstyle="miter"/>
                <w10:wrap anchorx="margin"/>
              </v:line>
            </w:pict>
          </mc:Fallback>
        </mc:AlternateContent>
      </w:r>
    </w:p>
    <w:p w14:paraId="2837397F" w14:textId="475688BE" w:rsidR="00DB2D05" w:rsidRPr="003567CF" w:rsidRDefault="003567CF" w:rsidP="00724848">
      <w:pPr>
        <w:adjustRightInd w:val="0"/>
        <w:snapToGrid w:val="0"/>
        <w:spacing w:line="276" w:lineRule="auto"/>
        <w:rPr>
          <w:rFonts w:ascii="BIZ UDPゴシック" w:eastAsia="BIZ UDPゴシック" w:hAnsi="BIZ UDPゴシック"/>
          <w:sz w:val="22"/>
        </w:rPr>
      </w:pPr>
      <w:r>
        <w:rPr>
          <w:rFonts w:asciiTheme="minorEastAsia" w:hAnsiTheme="minorEastAsia" w:hint="eastAsia"/>
        </w:rPr>
        <w:t>■■</w:t>
      </w:r>
      <w:r w:rsidR="00DB2D05" w:rsidRPr="003567CF">
        <w:rPr>
          <w:rFonts w:ascii="BIZ UDPゴシック" w:eastAsia="BIZ UDPゴシック" w:hAnsi="BIZ UDPゴシック" w:hint="eastAsia"/>
          <w:sz w:val="22"/>
        </w:rPr>
        <w:t>申込</w:t>
      </w:r>
      <w:r>
        <w:rPr>
          <w:rFonts w:ascii="BIZ UDPゴシック" w:eastAsia="BIZ UDPゴシック" w:hAnsi="BIZ UDPゴシック" w:hint="eastAsia"/>
          <w:sz w:val="22"/>
        </w:rPr>
        <w:t xml:space="preserve">対象者　</w:t>
      </w:r>
      <w:r w:rsidR="00DB2D05" w:rsidRPr="003567CF">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○こ</w:t>
      </w:r>
      <w:r w:rsidR="00DB2D05" w:rsidRPr="003567CF">
        <w:rPr>
          <w:rFonts w:ascii="BIZ UDPゴシック" w:eastAsia="BIZ UDPゴシック" w:hAnsi="BIZ UDPゴシック" w:hint="eastAsia"/>
          <w:sz w:val="22"/>
        </w:rPr>
        <w:t>れまでに罪を犯した高齢者、又は障がい者の支援の経験がある方</w:t>
      </w:r>
    </w:p>
    <w:p w14:paraId="69A588BD" w14:textId="1B7CB31B" w:rsidR="00DB2D05" w:rsidRDefault="003E4974" w:rsidP="00724848">
      <w:pPr>
        <w:pStyle w:val="a3"/>
        <w:adjustRightInd w:val="0"/>
        <w:snapToGrid w:val="0"/>
        <w:spacing w:line="276" w:lineRule="auto"/>
        <w:ind w:leftChars="0" w:left="360"/>
        <w:rPr>
          <w:rFonts w:ascii="BIZ UDPゴシック" w:eastAsia="BIZ UDPゴシック" w:hAnsi="BIZ UDPゴシック"/>
          <w:sz w:val="22"/>
        </w:rPr>
      </w:pPr>
      <w:r>
        <w:rPr>
          <w:noProof/>
        </w:rPr>
        <w:drawing>
          <wp:anchor distT="0" distB="0" distL="114300" distR="114300" simplePos="0" relativeHeight="251674624" behindDoc="0" locked="0" layoutInCell="1" allowOverlap="1" wp14:anchorId="09E182FA" wp14:editId="16D7B82C">
            <wp:simplePos x="0" y="0"/>
            <wp:positionH relativeFrom="column">
              <wp:posOffset>4514215</wp:posOffset>
            </wp:positionH>
            <wp:positionV relativeFrom="paragraph">
              <wp:posOffset>201930</wp:posOffset>
            </wp:positionV>
            <wp:extent cx="704850" cy="704850"/>
            <wp:effectExtent l="0" t="0" r="0" b="0"/>
            <wp:wrapSquare wrapText="bothSides"/>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D05" w:rsidRPr="003567CF">
        <w:rPr>
          <w:rFonts w:ascii="BIZ UDPゴシック" w:eastAsia="BIZ UDPゴシック" w:hAnsi="BIZ UDPゴシック" w:hint="eastAsia"/>
          <w:sz w:val="22"/>
        </w:rPr>
        <w:t xml:space="preserve">　　　　　　　　　</w:t>
      </w:r>
      <w:r w:rsidR="003567CF">
        <w:rPr>
          <w:rFonts w:ascii="BIZ UDPゴシック" w:eastAsia="BIZ UDPゴシック" w:hAnsi="BIZ UDPゴシック" w:hint="eastAsia"/>
          <w:sz w:val="22"/>
        </w:rPr>
        <w:t xml:space="preserve">　　○</w:t>
      </w:r>
      <w:r w:rsidR="00C40D81">
        <w:rPr>
          <w:rFonts w:ascii="BIZ UDPゴシック" w:eastAsia="BIZ UDPゴシック" w:hAnsi="BIZ UDPゴシック" w:hint="eastAsia"/>
          <w:sz w:val="22"/>
        </w:rPr>
        <w:t>上記の経験がなくても</w:t>
      </w:r>
      <w:r w:rsidR="00DB2D05" w:rsidRPr="003567CF">
        <w:rPr>
          <w:rFonts w:ascii="BIZ UDPゴシック" w:eastAsia="BIZ UDPゴシック" w:hAnsi="BIZ UDPゴシック" w:hint="eastAsia"/>
          <w:sz w:val="22"/>
        </w:rPr>
        <w:t>刑事司法分野</w:t>
      </w:r>
      <w:r w:rsidR="00AD0C08">
        <w:rPr>
          <w:rFonts w:ascii="BIZ UDPゴシック" w:eastAsia="BIZ UDPゴシック" w:hAnsi="BIZ UDPゴシック" w:hint="eastAsia"/>
          <w:sz w:val="22"/>
        </w:rPr>
        <w:t>での</w:t>
      </w:r>
      <w:r w:rsidR="00DB2D05" w:rsidRPr="003567CF">
        <w:rPr>
          <w:rFonts w:ascii="BIZ UDPゴシック" w:eastAsia="BIZ UDPゴシック" w:hAnsi="BIZ UDPゴシック" w:hint="eastAsia"/>
          <w:sz w:val="22"/>
        </w:rPr>
        <w:t>活動が可能な方</w:t>
      </w:r>
    </w:p>
    <w:p w14:paraId="7362D70D" w14:textId="6D2CB482" w:rsidR="003567CF" w:rsidRPr="003567CF" w:rsidRDefault="003567CF" w:rsidP="00724848">
      <w:pPr>
        <w:adjustRightInd w:val="0"/>
        <w:snapToGrid w:val="0"/>
        <w:spacing w:line="276" w:lineRule="auto"/>
        <w:rPr>
          <w:rFonts w:ascii="BIZ UDPゴシック" w:eastAsia="BIZ UDPゴシック" w:hAnsi="BIZ UDPゴシック"/>
          <w:sz w:val="22"/>
        </w:rPr>
      </w:pPr>
      <w:r w:rsidRPr="003567CF">
        <w:rPr>
          <w:rFonts w:ascii="BIZ UDPゴシック" w:eastAsia="BIZ UDPゴシック" w:hAnsi="BIZ UDPゴシック" w:hint="eastAsia"/>
          <w:sz w:val="22"/>
        </w:rPr>
        <w:t>■■申込方法　　　　　右QRコードより</w:t>
      </w:r>
      <w:r>
        <w:rPr>
          <w:rFonts w:ascii="BIZ UDPゴシック" w:eastAsia="BIZ UDPゴシック" w:hAnsi="BIZ UDPゴシック" w:hint="eastAsia"/>
          <w:sz w:val="22"/>
        </w:rPr>
        <w:t>申込ください</w:t>
      </w:r>
      <w:r w:rsidRPr="003567CF">
        <w:rPr>
          <w:rFonts w:ascii="BIZ UDPゴシック" w:eastAsia="BIZ UDPゴシック" w:hAnsi="BIZ UDPゴシック" w:hint="eastAsia"/>
          <w:sz w:val="22"/>
        </w:rPr>
        <w:t>。</w:t>
      </w:r>
    </w:p>
    <w:p w14:paraId="26020224" w14:textId="77777777" w:rsidR="003E4974" w:rsidRDefault="003567CF" w:rsidP="003E4974">
      <w:pPr>
        <w:adjustRightInd w:val="0"/>
        <w:snapToGrid w:val="0"/>
        <w:spacing w:line="276" w:lineRule="auto"/>
        <w:rPr>
          <w:rFonts w:ascii="BIZ UDPゴシック" w:eastAsia="BIZ UDPゴシック" w:hAnsi="BIZ UDPゴシック"/>
          <w:sz w:val="22"/>
        </w:rPr>
      </w:pPr>
      <w:r>
        <w:rPr>
          <w:rFonts w:ascii="BIZ UDPゴシック" w:eastAsia="BIZ UDPゴシック" w:hAnsi="BIZ UDPゴシック" w:hint="eastAsia"/>
          <w:sz w:val="22"/>
        </w:rPr>
        <w:t>■■</w:t>
      </w:r>
      <w:r w:rsidR="009C7315">
        <w:rPr>
          <w:rFonts w:ascii="BIZ UDPゴシック" w:eastAsia="BIZ UDPゴシック" w:hAnsi="BIZ UDPゴシック" w:hint="eastAsia"/>
          <w:sz w:val="22"/>
        </w:rPr>
        <w:t>締 切　日</w:t>
      </w:r>
      <w:r w:rsidR="00DB2D05" w:rsidRPr="003567CF">
        <w:rPr>
          <w:rFonts w:ascii="BIZ UDPゴシック" w:eastAsia="BIZ UDPゴシック" w:hAnsi="BIZ UDPゴシック" w:hint="eastAsia"/>
          <w:sz w:val="22"/>
        </w:rPr>
        <w:t xml:space="preserve">　　　　　2024年8月30日（金）　</w:t>
      </w:r>
    </w:p>
    <w:p w14:paraId="25D7EAE2" w14:textId="7C38B198" w:rsidR="003E4974" w:rsidRPr="003E4974" w:rsidRDefault="00161418" w:rsidP="003E4974">
      <w:pPr>
        <w:adjustRightInd w:val="0"/>
        <w:snapToGrid w:val="0"/>
        <w:spacing w:line="276" w:lineRule="auto"/>
        <w:rPr>
          <w:rFonts w:ascii="BIZ UDPゴシック" w:eastAsia="BIZ UDPゴシック" w:hAnsi="BIZ UDPゴシック"/>
          <w:sz w:val="22"/>
        </w:rPr>
      </w:pPr>
      <w:r w:rsidRPr="009C7315">
        <w:rPr>
          <w:rFonts w:ascii="BIZ UDPゴシック" w:eastAsia="BIZ UDPゴシック" w:hAnsi="BIZ UDPゴシック" w:hint="eastAsia"/>
          <w:sz w:val="22"/>
        </w:rPr>
        <w:t>■■結　　　果</w:t>
      </w:r>
      <w:r w:rsidR="009C7315">
        <w:rPr>
          <w:rFonts w:ascii="BIZ UDPゴシック" w:eastAsia="BIZ UDPゴシック" w:hAnsi="BIZ UDPゴシック" w:hint="eastAsia"/>
          <w:sz w:val="22"/>
        </w:rPr>
        <w:t xml:space="preserve">　　　　　</w:t>
      </w:r>
      <w:r w:rsidRPr="009C7315">
        <w:rPr>
          <w:rFonts w:ascii="BIZ UDPゴシック" w:eastAsia="BIZ UDPゴシック" w:hAnsi="BIZ UDPゴシック" w:hint="eastAsia"/>
          <w:sz w:val="22"/>
        </w:rPr>
        <w:t>説明会の案内も含めメールにてご案内します。</w:t>
      </w:r>
    </w:p>
    <w:p w14:paraId="1B5F7E61" w14:textId="31BFDC14" w:rsidR="00E36C24" w:rsidRDefault="00E36C24" w:rsidP="003567CF">
      <w:pPr>
        <w:adjustRightInd w:val="0"/>
        <w:snapToGrid w:val="0"/>
        <w:rPr>
          <w:rFonts w:ascii="Segoe UI Symbol" w:hAnsi="Segoe UI Symbol" w:cs="Segoe UI Symbol"/>
        </w:rPr>
      </w:pPr>
      <w:r w:rsidRPr="00E36C24">
        <w:rPr>
          <w:noProof/>
        </w:rPr>
        <w:lastRenderedPageBreak/>
        <w:drawing>
          <wp:inline distT="0" distB="0" distL="0" distR="0" wp14:anchorId="0C00DC79" wp14:editId="11F39CA6">
            <wp:extent cx="5615940" cy="4210050"/>
            <wp:effectExtent l="19050" t="19050" r="22860" b="19050"/>
            <wp:docPr id="10758922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92258" name=""/>
                    <pic:cNvPicPr/>
                  </pic:nvPicPr>
                  <pic:blipFill>
                    <a:blip r:embed="rId8"/>
                    <a:stretch>
                      <a:fillRect/>
                    </a:stretch>
                  </pic:blipFill>
                  <pic:spPr>
                    <a:xfrm>
                      <a:off x="0" y="0"/>
                      <a:ext cx="5615940" cy="4210050"/>
                    </a:xfrm>
                    <a:prstGeom prst="rect">
                      <a:avLst/>
                    </a:prstGeom>
                    <a:ln>
                      <a:solidFill>
                        <a:srgbClr val="5B9BD5"/>
                      </a:solidFill>
                    </a:ln>
                  </pic:spPr>
                </pic:pic>
              </a:graphicData>
            </a:graphic>
          </wp:inline>
        </w:drawing>
      </w:r>
    </w:p>
    <w:p w14:paraId="708FE440" w14:textId="75102667" w:rsidR="00161418" w:rsidRDefault="00161418" w:rsidP="00804DDC">
      <w:pPr>
        <w:ind w:firstLineChars="100" w:firstLine="210"/>
        <w:rPr>
          <w:rFonts w:asciiTheme="minorEastAsia" w:hAnsiTheme="minorEastAsia"/>
        </w:rPr>
      </w:pPr>
    </w:p>
    <w:p w14:paraId="49DB61FA" w14:textId="53A2CE49" w:rsidR="00161418" w:rsidRDefault="00E36C24" w:rsidP="00804DDC">
      <w:pPr>
        <w:ind w:firstLineChars="100" w:firstLine="210"/>
        <w:rPr>
          <w:rFonts w:ascii="UD デジタル 教科書体 NK-R" w:eastAsia="UD デジタル 教科書体 NK-R" w:hAnsiTheme="minorEastAsia"/>
        </w:rPr>
      </w:pPr>
      <w:r w:rsidRPr="00161418">
        <w:rPr>
          <w:rFonts w:ascii="UD デジタル 教科書体 NK-R" w:eastAsia="UD デジタル 教科書体 NK-R" w:hAnsiTheme="minorEastAsia" w:hint="eastAsia"/>
        </w:rPr>
        <w:t>上記のイメージ図の通り、罪を犯した高齢</w:t>
      </w:r>
      <w:r w:rsidR="00454808" w:rsidRPr="00454808">
        <w:rPr>
          <w:rFonts w:ascii="UD デジタル 教科書体 NK-R" w:eastAsia="UD デジタル 教科書体 NK-R" w:hAnsiTheme="minorEastAsia" w:hint="eastAsia"/>
          <w:color w:val="FF0000"/>
        </w:rPr>
        <w:t>・</w:t>
      </w:r>
      <w:r w:rsidRPr="004E7D98">
        <w:rPr>
          <w:rFonts w:ascii="UD デジタル 教科書体 NK-R" w:eastAsia="UD デジタル 教科書体 NK-R" w:hAnsiTheme="minorEastAsia" w:hint="eastAsia"/>
        </w:rPr>
        <w:t>障がい者</w:t>
      </w:r>
      <w:r w:rsidR="00454808" w:rsidRPr="004E7D98">
        <w:rPr>
          <w:rFonts w:ascii="UD デジタル 教科書体 NK-R" w:eastAsia="UD デジタル 教科書体 NK-R" w:hAnsiTheme="minorEastAsia" w:hint="eastAsia"/>
        </w:rPr>
        <w:t>等</w:t>
      </w:r>
      <w:r w:rsidRPr="004E7D98">
        <w:rPr>
          <w:rFonts w:ascii="UD デジタル 教科書体 NK-R" w:eastAsia="UD デジタル 教科書体 NK-R" w:hAnsiTheme="minorEastAsia" w:hint="eastAsia"/>
        </w:rPr>
        <w:t>の支</w:t>
      </w:r>
      <w:r w:rsidRPr="00161418">
        <w:rPr>
          <w:rFonts w:ascii="UD デジタル 教科書体 NK-R" w:eastAsia="UD デジタル 教科書体 NK-R" w:hAnsiTheme="minorEastAsia" w:hint="eastAsia"/>
        </w:rPr>
        <w:t>援に関わる領域での</w:t>
      </w:r>
      <w:r w:rsidR="00804DDC" w:rsidRPr="00161418">
        <w:rPr>
          <w:rFonts w:ascii="UD デジタル 教科書体 NK-R" w:eastAsia="UD デジタル 教科書体 NK-R" w:hAnsiTheme="minorEastAsia" w:hint="eastAsia"/>
        </w:rPr>
        <w:t>実務、</w:t>
      </w:r>
      <w:r w:rsidRPr="00161418">
        <w:rPr>
          <w:rFonts w:ascii="UD デジタル 教科書体 NK-R" w:eastAsia="UD デジタル 教科書体 NK-R" w:hAnsiTheme="minorEastAsia" w:hint="eastAsia"/>
        </w:rPr>
        <w:t>弁護士</w:t>
      </w:r>
      <w:r w:rsidR="00804DDC" w:rsidRPr="00161418">
        <w:rPr>
          <w:rFonts w:ascii="UD デジタル 教科書体 NK-R" w:eastAsia="UD デジタル 教科書体 NK-R" w:hAnsiTheme="minorEastAsia" w:hint="eastAsia"/>
        </w:rPr>
        <w:t>、関係機関</w:t>
      </w:r>
      <w:r w:rsidRPr="00161418">
        <w:rPr>
          <w:rFonts w:ascii="UD デジタル 教科書体 NK-R" w:eastAsia="UD デジタル 教科書体 NK-R" w:hAnsiTheme="minorEastAsia" w:hint="eastAsia"/>
        </w:rPr>
        <w:t>等との連携</w:t>
      </w:r>
      <w:r w:rsidR="00804DDC" w:rsidRPr="00161418">
        <w:rPr>
          <w:rFonts w:ascii="UD デジタル 教科書体 NK-R" w:eastAsia="UD デジタル 教科書体 NK-R" w:hAnsiTheme="minorEastAsia" w:hint="eastAsia"/>
        </w:rPr>
        <w:t>等、効果的なソーシャルワークの展開が可能な人材、体制の確保が求められ</w:t>
      </w:r>
      <w:r w:rsidR="00A83C84">
        <w:rPr>
          <w:rFonts w:ascii="UD デジタル 教科書体 NK-R" w:eastAsia="UD デジタル 教科書体 NK-R" w:hAnsiTheme="minorEastAsia" w:hint="eastAsia"/>
        </w:rPr>
        <w:t>てい</w:t>
      </w:r>
      <w:r w:rsidR="00804DDC" w:rsidRPr="00161418">
        <w:rPr>
          <w:rFonts w:ascii="UD デジタル 教科書体 NK-R" w:eastAsia="UD デジタル 教科書体 NK-R" w:hAnsiTheme="minorEastAsia" w:hint="eastAsia"/>
        </w:rPr>
        <w:t>ます。</w:t>
      </w:r>
    </w:p>
    <w:p w14:paraId="1BF2BB53" w14:textId="2A6E21ED" w:rsidR="00A65A6C" w:rsidRDefault="00804DDC" w:rsidP="00804DDC">
      <w:pPr>
        <w:ind w:firstLineChars="100" w:firstLine="210"/>
        <w:rPr>
          <w:rFonts w:ascii="UD デジタル 教科書体 NK-R" w:eastAsia="UD デジタル 教科書体 NK-R" w:hAnsiTheme="minorEastAsia"/>
        </w:rPr>
      </w:pPr>
      <w:r w:rsidRPr="00161418">
        <w:rPr>
          <w:rFonts w:ascii="UD デジタル 教科書体 NK-R" w:eastAsia="UD デジタル 教科書体 NK-R" w:hAnsiTheme="minorEastAsia" w:hint="eastAsia"/>
        </w:rPr>
        <w:t>今後は</w:t>
      </w:r>
      <w:r w:rsidR="00E36C24" w:rsidRPr="00161418">
        <w:rPr>
          <w:rFonts w:ascii="UD デジタル 教科書体 NK-R" w:eastAsia="UD デジタル 教科書体 NK-R" w:hAnsiTheme="minorEastAsia" w:hint="eastAsia"/>
        </w:rPr>
        <w:t>現在、行っている（１）リーガルソーシャルワーク研修（２）更生支援コーディネーター養成研修</w:t>
      </w:r>
      <w:r w:rsidR="00A65A6C">
        <w:rPr>
          <w:rFonts w:ascii="UD デジタル 教科書体 NK-R" w:eastAsia="UD デジタル 教科書体 NK-R" w:hAnsiTheme="minorEastAsia" w:hint="eastAsia"/>
        </w:rPr>
        <w:t>（2024年度開催予定）</w:t>
      </w:r>
      <w:r w:rsidR="00E36C24" w:rsidRPr="00161418">
        <w:rPr>
          <w:rFonts w:ascii="UD デジタル 教科書体 NK-R" w:eastAsia="UD デジタル 教科書体 NK-R" w:hAnsiTheme="minorEastAsia" w:hint="eastAsia"/>
        </w:rPr>
        <w:t>を修了した方の中から「活動名簿登録」を進めて</w:t>
      </w:r>
      <w:r w:rsidR="00454808">
        <w:rPr>
          <w:rFonts w:ascii="UD デジタル 教科書体 NK-R" w:eastAsia="UD デジタル 教科書体 NK-R" w:hAnsiTheme="minorEastAsia" w:hint="eastAsia"/>
        </w:rPr>
        <w:t>いく予定です。</w:t>
      </w:r>
    </w:p>
    <w:p w14:paraId="4A0E3F92" w14:textId="705F2874" w:rsidR="00A65A6C" w:rsidRDefault="00454808" w:rsidP="00454808">
      <w:pPr>
        <w:ind w:firstLineChars="100" w:firstLine="210"/>
        <w:rPr>
          <w:rFonts w:asciiTheme="minorEastAsia" w:hAnsiTheme="minorEastAsia"/>
        </w:rPr>
      </w:pPr>
      <w:r w:rsidRPr="004E7D98">
        <w:rPr>
          <w:rFonts w:ascii="UD デジタル 教科書体 NK-R" w:eastAsia="UD デジタル 教科書体 NK-R" w:hAnsiTheme="minorEastAsia" w:hint="eastAsia"/>
        </w:rPr>
        <w:t>但し</w:t>
      </w:r>
      <w:r w:rsidR="00A65A6C" w:rsidRPr="004E7D98">
        <w:rPr>
          <w:rFonts w:ascii="UD デジタル 教科書体 NK-R" w:eastAsia="UD デジタル 教科書体 NK-R" w:hAnsiTheme="minorEastAsia" w:hint="eastAsia"/>
        </w:rPr>
        <w:t>、</w:t>
      </w:r>
      <w:r w:rsidRPr="004E7D98">
        <w:rPr>
          <w:rFonts w:ascii="UD デジタル 教科書体 NK-R" w:eastAsia="UD デジタル 教科書体 NK-R" w:hAnsiTheme="minorEastAsia" w:hint="eastAsia"/>
        </w:rPr>
        <w:t>今回は</w:t>
      </w:r>
      <w:r w:rsidR="00804DDC" w:rsidRPr="004E7D98">
        <w:rPr>
          <w:rFonts w:ascii="UD デジタル 教科書体 NK-R" w:eastAsia="UD デジタル 教科書体 NK-R" w:hAnsiTheme="minorEastAsia" w:hint="eastAsia"/>
        </w:rPr>
        <w:t>弁</w:t>
      </w:r>
      <w:r w:rsidR="00804DDC" w:rsidRPr="00A65A6C">
        <w:rPr>
          <w:rFonts w:ascii="UD デジタル 教科書体 NK-R" w:eastAsia="UD デジタル 教科書体 NK-R" w:hAnsiTheme="minorEastAsia" w:hint="eastAsia"/>
        </w:rPr>
        <w:t>護士会等との協定を締結したのちには速やかに稼働可能な体制が求められます</w:t>
      </w:r>
      <w:r w:rsidR="00A65A6C" w:rsidRPr="00A65A6C">
        <w:rPr>
          <w:rFonts w:ascii="UD デジタル 教科書体 NK-R" w:eastAsia="UD デジタル 教科書体 NK-R" w:hAnsiTheme="minorEastAsia" w:hint="eastAsia"/>
        </w:rPr>
        <w:t>ので、この限りではございません</w:t>
      </w:r>
      <w:r w:rsidR="00A65A6C">
        <w:rPr>
          <w:rFonts w:asciiTheme="minorEastAsia" w:hAnsiTheme="minorEastAsia" w:hint="eastAsia"/>
        </w:rPr>
        <w:t>。</w:t>
      </w:r>
    </w:p>
    <w:bookmarkStart w:id="0" w:name="_Hlk166661018"/>
    <w:p w14:paraId="09116425" w14:textId="3454BE5B" w:rsidR="00161418" w:rsidRPr="00DB2D05" w:rsidRDefault="00161418" w:rsidP="00804DDC">
      <w:pPr>
        <w:ind w:firstLineChars="100" w:firstLine="210"/>
        <w:rPr>
          <w:rFonts w:asciiTheme="minorEastAsia" w:hAnsiTheme="minorEastAsia"/>
        </w:rPr>
      </w:pPr>
      <w:r>
        <w:rPr>
          <w:rFonts w:ascii="Segoe UI Symbol" w:hAnsi="Segoe UI Symbol" w:cs="Segoe UI Symbol"/>
          <w:noProof/>
        </w:rPr>
        <mc:AlternateContent>
          <mc:Choice Requires="wps">
            <w:drawing>
              <wp:anchor distT="0" distB="0" distL="114300" distR="114300" simplePos="0" relativeHeight="251660288" behindDoc="0" locked="0" layoutInCell="1" allowOverlap="1" wp14:anchorId="70D06E8D" wp14:editId="1B3195A3">
                <wp:simplePos x="0" y="0"/>
                <wp:positionH relativeFrom="margin">
                  <wp:posOffset>-67310</wp:posOffset>
                </wp:positionH>
                <wp:positionV relativeFrom="paragraph">
                  <wp:posOffset>104140</wp:posOffset>
                </wp:positionV>
                <wp:extent cx="4381500" cy="0"/>
                <wp:effectExtent l="0" t="19050" r="0" b="38100"/>
                <wp:wrapNone/>
                <wp:docPr id="569866453" name="直線コネクタ 4"/>
                <wp:cNvGraphicFramePr/>
                <a:graphic xmlns:a="http://schemas.openxmlformats.org/drawingml/2006/main">
                  <a:graphicData uri="http://schemas.microsoft.com/office/word/2010/wordprocessingShape">
                    <wps:wsp>
                      <wps:cNvCnPr/>
                      <wps:spPr>
                        <a:xfrm>
                          <a:off x="0" y="0"/>
                          <a:ext cx="4381500" cy="0"/>
                        </a:xfrm>
                        <a:prstGeom prst="line">
                          <a:avLst/>
                        </a:prstGeom>
                        <a:ln w="508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4DF9E" id="直線コネクタ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pt,8.2pt" to="339.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" strokecolor="black [3213]" strokeweight="4pt">
                <v:stroke dashstyle="dash" joinstyle="miter"/>
                <w10:wrap anchorx="margin"/>
              </v:line>
            </w:pict>
          </mc:Fallback>
        </mc:AlternateContent>
      </w:r>
    </w:p>
    <w:bookmarkEnd w:id="0"/>
    <w:p w14:paraId="00426928" w14:textId="3374768B" w:rsidR="00804DDC" w:rsidRPr="00161418" w:rsidRDefault="00D7428D">
      <w:pPr>
        <w:rPr>
          <w:rFonts w:ascii="BIZ UDPゴシック" w:eastAsia="BIZ UDPゴシック" w:hAnsi="BIZ UDPゴシック"/>
        </w:rPr>
      </w:pPr>
      <w:r>
        <w:rPr>
          <w:noProof/>
        </w:rPr>
        <w:drawing>
          <wp:anchor distT="0" distB="0" distL="114300" distR="114300" simplePos="0" relativeHeight="251669504" behindDoc="0" locked="0" layoutInCell="1" allowOverlap="1" wp14:anchorId="18E0EB84" wp14:editId="2804546A">
            <wp:simplePos x="0" y="0"/>
            <wp:positionH relativeFrom="column">
              <wp:posOffset>4842510</wp:posOffset>
            </wp:positionH>
            <wp:positionV relativeFrom="paragraph">
              <wp:posOffset>428625</wp:posOffset>
            </wp:positionV>
            <wp:extent cx="792480" cy="792480"/>
            <wp:effectExtent l="0" t="0" r="0" b="7620"/>
            <wp:wrapNone/>
            <wp:docPr id="166" name="図 1" descr="応援している人のイラスト（男性）">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応援している人のイラスト（男性）">
                      <a:hlinkClick r:id="rId9"/>
                    </pic:cNvPr>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anchor>
        </w:drawing>
      </w:r>
      <w:r w:rsidR="00804DDC" w:rsidRPr="00DB2D05">
        <w:rPr>
          <w:rFonts w:asciiTheme="minorEastAsia" w:hAnsiTheme="minorEastAsia" w:hint="eastAsia"/>
        </w:rPr>
        <w:t xml:space="preserve">　</w:t>
      </w:r>
      <w:r w:rsidR="00804DDC" w:rsidRPr="00161418">
        <w:rPr>
          <w:rFonts w:ascii="BIZ UDPゴシック" w:eastAsia="BIZ UDPゴシック" w:hAnsi="BIZ UDPゴシック" w:hint="eastAsia"/>
        </w:rPr>
        <w:t>福岡県内は広範囲に及びますので、</w:t>
      </w:r>
      <w:r w:rsidR="00161418" w:rsidRPr="00161418">
        <w:rPr>
          <w:rFonts w:ascii="BIZ UDPゴシック" w:eastAsia="BIZ UDPゴシック" w:hAnsi="BIZ UDPゴシック" w:hint="eastAsia"/>
        </w:rPr>
        <w:t>今回「活動名簿」</w:t>
      </w:r>
      <w:r w:rsidR="00A83C84">
        <w:rPr>
          <w:rFonts w:ascii="BIZ UDPゴシック" w:eastAsia="BIZ UDPゴシック" w:hAnsi="BIZ UDPゴシック" w:hint="eastAsia"/>
        </w:rPr>
        <w:t>を</w:t>
      </w:r>
      <w:r w:rsidR="00161418" w:rsidRPr="00161418">
        <w:rPr>
          <w:rFonts w:ascii="BIZ UDPゴシック" w:eastAsia="BIZ UDPゴシック" w:hAnsi="BIZ UDPゴシック" w:hint="eastAsia"/>
        </w:rPr>
        <w:t>作成し、</w:t>
      </w:r>
      <w:r w:rsidR="00504B16" w:rsidRPr="00161418">
        <w:rPr>
          <w:rFonts w:ascii="BIZ UDPゴシック" w:eastAsia="BIZ UDPゴシック" w:hAnsi="BIZ UDPゴシック" w:hint="eastAsia"/>
        </w:rPr>
        <w:t>地区ごとの作成が出来ればと</w:t>
      </w:r>
      <w:r w:rsidR="00161418" w:rsidRPr="00161418">
        <w:rPr>
          <w:rFonts w:ascii="BIZ UDPゴシック" w:eastAsia="BIZ UDPゴシック" w:hAnsi="BIZ UDPゴシック" w:hint="eastAsia"/>
        </w:rPr>
        <w:t>考えて</w:t>
      </w:r>
      <w:r w:rsidR="00504B16" w:rsidRPr="00161418">
        <w:rPr>
          <w:rFonts w:ascii="BIZ UDPゴシック" w:eastAsia="BIZ UDPゴシック" w:hAnsi="BIZ UDPゴシック" w:hint="eastAsia"/>
        </w:rPr>
        <w:t>おります。</w:t>
      </w:r>
    </w:p>
    <w:p w14:paraId="54D1CA2D" w14:textId="1658E2C2" w:rsidR="00A65A6C" w:rsidRDefault="00504B16" w:rsidP="00161418">
      <w:pPr>
        <w:rPr>
          <w:rFonts w:ascii="BIZ UDPゴシック" w:eastAsia="BIZ UDPゴシック" w:hAnsi="BIZ UDPゴシック"/>
        </w:rPr>
      </w:pPr>
      <w:r w:rsidRPr="00161418">
        <w:rPr>
          <w:rFonts w:ascii="BIZ UDPゴシック" w:eastAsia="BIZ UDPゴシック" w:hAnsi="BIZ UDPゴシック" w:hint="eastAsia"/>
        </w:rPr>
        <w:t xml:space="preserve">　</w:t>
      </w:r>
      <w:r w:rsidR="00161418" w:rsidRPr="00161418">
        <w:rPr>
          <w:rFonts w:ascii="BIZ UDPゴシック" w:eastAsia="BIZ UDPゴシック" w:hAnsi="BIZ UDPゴシック" w:hint="eastAsia"/>
        </w:rPr>
        <w:t>また、今回の取り組みは、社会福祉士個人としての活動となりますので</w:t>
      </w:r>
      <w:r w:rsidR="00161418" w:rsidRPr="003567CF">
        <w:rPr>
          <w:rFonts w:ascii="BIZ UDPゴシック" w:eastAsia="BIZ UDPゴシック" w:hAnsi="BIZ UDPゴシック" w:hint="eastAsia"/>
        </w:rPr>
        <w:t>、</w:t>
      </w:r>
    </w:p>
    <w:p w14:paraId="0D8FD31A" w14:textId="7CFD845E" w:rsidR="00A65A6C" w:rsidRDefault="00161418" w:rsidP="00161418">
      <w:pPr>
        <w:rPr>
          <w:rFonts w:ascii="BIZ UDPゴシック" w:eastAsia="BIZ UDPゴシック" w:hAnsi="BIZ UDPゴシック"/>
        </w:rPr>
      </w:pPr>
      <w:r w:rsidRPr="003567CF">
        <w:rPr>
          <w:rFonts w:ascii="BIZ UDPゴシック" w:eastAsia="BIZ UDPゴシック" w:hAnsi="BIZ UDPゴシック" w:hint="eastAsia"/>
        </w:rPr>
        <w:t>高齢</w:t>
      </w:r>
      <w:r w:rsidR="00454808" w:rsidRPr="00454808">
        <w:rPr>
          <w:rFonts w:ascii="BIZ UDPゴシック" w:eastAsia="BIZ UDPゴシック" w:hAnsi="BIZ UDPゴシック" w:hint="eastAsia"/>
          <w:color w:val="FF0000"/>
        </w:rPr>
        <w:t>・</w:t>
      </w:r>
      <w:r w:rsidRPr="003567CF">
        <w:rPr>
          <w:rFonts w:ascii="BIZ UDPゴシック" w:eastAsia="BIZ UDPゴシック" w:hAnsi="BIZ UDPゴシック" w:hint="eastAsia"/>
        </w:rPr>
        <w:t>障がい者</w:t>
      </w:r>
      <w:r w:rsidR="00454808" w:rsidRPr="004E7D98">
        <w:rPr>
          <w:rFonts w:ascii="BIZ UDPゴシック" w:eastAsia="BIZ UDPゴシック" w:hAnsi="BIZ UDPゴシック" w:hint="eastAsia"/>
        </w:rPr>
        <w:t>等</w:t>
      </w:r>
      <w:r w:rsidRPr="003567CF">
        <w:rPr>
          <w:rFonts w:ascii="BIZ UDPゴシック" w:eastAsia="BIZ UDPゴシック" w:hAnsi="BIZ UDPゴシック" w:hint="eastAsia"/>
        </w:rPr>
        <w:t>の権利擁護活動として一端を担うことにも繋がってきます。</w:t>
      </w:r>
    </w:p>
    <w:p w14:paraId="74DF9442" w14:textId="0F460DE5" w:rsidR="00161418" w:rsidRDefault="00161418" w:rsidP="00161418">
      <w:pPr>
        <w:rPr>
          <w:rFonts w:ascii="BIZ UDPゴシック" w:eastAsia="BIZ UDPゴシック" w:hAnsi="BIZ UDPゴシック"/>
        </w:rPr>
      </w:pPr>
      <w:r w:rsidRPr="003567CF">
        <w:rPr>
          <w:rFonts w:ascii="BIZ UDPゴシック" w:eastAsia="BIZ UDPゴシック" w:hAnsi="BIZ UDPゴシック" w:hint="eastAsia"/>
        </w:rPr>
        <w:t>多くの方の申し込み、ご登録をお願いします。</w:t>
      </w:r>
    </w:p>
    <w:p w14:paraId="40478D34" w14:textId="66F96049" w:rsidR="00161418" w:rsidRPr="003567CF" w:rsidRDefault="00161418" w:rsidP="00161418">
      <w:pPr>
        <w:ind w:firstLineChars="100" w:firstLine="210"/>
        <w:rPr>
          <w:rFonts w:ascii="BIZ UDPゴシック" w:eastAsia="BIZ UDPゴシック" w:hAnsi="BIZ UDPゴシック"/>
        </w:rPr>
      </w:pPr>
      <w:r>
        <w:rPr>
          <w:rFonts w:ascii="BIZ UDPゴシック" w:eastAsia="BIZ UDPゴシック" w:hAnsi="BIZ UDPゴシック" w:hint="eastAsia"/>
          <w:u w:val="single"/>
        </w:rPr>
        <w:t>※</w:t>
      </w:r>
      <w:r w:rsidRPr="003567CF">
        <w:rPr>
          <w:rFonts w:ascii="BIZ UDPゴシック" w:eastAsia="BIZ UDPゴシック" w:hAnsi="BIZ UDPゴシック" w:hint="eastAsia"/>
          <w:u w:val="single"/>
        </w:rPr>
        <w:t>お申込みいただいた方を対象に、</w:t>
      </w:r>
      <w:r>
        <w:rPr>
          <w:rFonts w:ascii="BIZ UDPゴシック" w:eastAsia="BIZ UDPゴシック" w:hAnsi="BIZ UDPゴシック" w:hint="eastAsia"/>
          <w:u w:val="single"/>
        </w:rPr>
        <w:t>９月ごろ</w:t>
      </w:r>
      <w:r w:rsidRPr="003567CF">
        <w:rPr>
          <w:rFonts w:ascii="BIZ UDPゴシック" w:eastAsia="BIZ UDPゴシック" w:hAnsi="BIZ UDPゴシック" w:hint="eastAsia"/>
          <w:u w:val="single"/>
        </w:rPr>
        <w:t>活動説明会を実施したいます。</w:t>
      </w:r>
    </w:p>
    <w:p w14:paraId="04A0D103" w14:textId="01B07B34" w:rsidR="00AB665F" w:rsidRDefault="002E1CA7" w:rsidP="00AB665F">
      <w:pPr>
        <w:pStyle w:val="a3"/>
        <w:ind w:leftChars="0" w:left="360"/>
      </w:pPr>
      <w:r>
        <w:rPr>
          <w:noProof/>
        </w:rPr>
        <mc:AlternateContent>
          <mc:Choice Requires="wps">
            <w:drawing>
              <wp:anchor distT="45720" distB="45720" distL="114300" distR="114300" simplePos="0" relativeHeight="251665408" behindDoc="0" locked="0" layoutInCell="1" allowOverlap="1" wp14:anchorId="6A731F6D" wp14:editId="6CC51AFB">
                <wp:simplePos x="0" y="0"/>
                <wp:positionH relativeFrom="margin">
                  <wp:posOffset>257175</wp:posOffset>
                </wp:positionH>
                <wp:positionV relativeFrom="paragraph">
                  <wp:posOffset>226695</wp:posOffset>
                </wp:positionV>
                <wp:extent cx="4895850" cy="895350"/>
                <wp:effectExtent l="0" t="0" r="19050" b="19050"/>
                <wp:wrapSquare wrapText="bothSides"/>
                <wp:docPr id="1439750122" name="テキスト ボックス 1439750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95350"/>
                        </a:xfrm>
                        <a:prstGeom prst="rect">
                          <a:avLst/>
                        </a:prstGeom>
                        <a:solidFill>
                          <a:srgbClr val="FFFFFF"/>
                        </a:solidFill>
                        <a:ln w="9525">
                          <a:solidFill>
                            <a:srgbClr val="000000"/>
                          </a:solidFill>
                          <a:miter lim="800000"/>
                          <a:headEnd/>
                          <a:tailEnd/>
                        </a:ln>
                      </wps:spPr>
                      <wps:txbx>
                        <w:txbxContent>
                          <w:p w14:paraId="1F178E3D" w14:textId="77777777" w:rsidR="002E1CA7" w:rsidRPr="00FD1BD4" w:rsidRDefault="002E1CA7" w:rsidP="002E1CA7">
                            <w:pPr>
                              <w:spacing w:line="240" w:lineRule="exact"/>
                              <w:rPr>
                                <w:rFonts w:hAnsi="ＭＳ 明朝"/>
                                <w:sz w:val="22"/>
                              </w:rPr>
                            </w:pPr>
                            <w:r w:rsidRPr="00FD1BD4">
                              <w:rPr>
                                <w:rFonts w:hAnsi="ＭＳ 明朝" w:hint="eastAsia"/>
                                <w:sz w:val="22"/>
                              </w:rPr>
                              <w:t>【お問合せ先・申込先】</w:t>
                            </w:r>
                          </w:p>
                          <w:p w14:paraId="65B882D7" w14:textId="5D63A835" w:rsidR="002E1CA7" w:rsidRPr="00FD1BD4" w:rsidRDefault="002E1CA7" w:rsidP="002E1CA7">
                            <w:pPr>
                              <w:spacing w:line="240" w:lineRule="exact"/>
                              <w:rPr>
                                <w:rFonts w:hAnsi="ＭＳ 明朝"/>
                                <w:sz w:val="22"/>
                              </w:rPr>
                            </w:pPr>
                            <w:r w:rsidRPr="00FD1BD4">
                              <w:rPr>
                                <w:rFonts w:hAnsi="ＭＳ 明朝" w:hint="eastAsia"/>
                                <w:sz w:val="22"/>
                              </w:rPr>
                              <w:t>公益社団法人福岡県社会福祉士会　事務局　﨑村</w:t>
                            </w:r>
                            <w:r>
                              <w:rPr>
                                <w:rFonts w:hAnsi="ＭＳ 明朝" w:hint="eastAsia"/>
                                <w:sz w:val="22"/>
                              </w:rPr>
                              <w:t>・小幡</w:t>
                            </w:r>
                          </w:p>
                          <w:p w14:paraId="72805349" w14:textId="77777777" w:rsidR="002E1CA7" w:rsidRPr="00FD1BD4" w:rsidRDefault="002E1CA7" w:rsidP="002E1CA7">
                            <w:pPr>
                              <w:spacing w:line="240" w:lineRule="exact"/>
                              <w:rPr>
                                <w:rFonts w:hAnsi="ＭＳ 明朝"/>
                                <w:sz w:val="22"/>
                              </w:rPr>
                            </w:pPr>
                            <w:r w:rsidRPr="00FD1BD4">
                              <w:rPr>
                                <w:rFonts w:hAnsi="ＭＳ 明朝" w:hint="eastAsia"/>
                                <w:sz w:val="22"/>
                              </w:rPr>
                              <w:t>〒</w:t>
                            </w:r>
                            <w:r w:rsidRPr="00FD1BD4">
                              <w:rPr>
                                <w:rFonts w:hAnsi="ＭＳ 明朝" w:hint="eastAsia"/>
                                <w:sz w:val="22"/>
                              </w:rPr>
                              <w:t>812</w:t>
                            </w:r>
                            <w:r w:rsidRPr="00FD1BD4">
                              <w:rPr>
                                <w:rFonts w:hAnsi="ＭＳ 明朝"/>
                                <w:sz w:val="22"/>
                              </w:rPr>
                              <w:t>-</w:t>
                            </w:r>
                            <w:r w:rsidRPr="00FD1BD4">
                              <w:rPr>
                                <w:rFonts w:hAnsi="ＭＳ 明朝" w:hint="eastAsia"/>
                                <w:sz w:val="22"/>
                              </w:rPr>
                              <w:t>0011</w:t>
                            </w:r>
                            <w:r w:rsidRPr="00FD1BD4">
                              <w:rPr>
                                <w:rFonts w:hAnsi="ＭＳ 明朝" w:hint="eastAsia"/>
                                <w:sz w:val="22"/>
                              </w:rPr>
                              <w:t xml:space="preserve">　福岡市博多区博多駅前</w:t>
                            </w:r>
                            <w:r w:rsidRPr="00FD1BD4">
                              <w:rPr>
                                <w:rFonts w:hAnsi="ＭＳ 明朝" w:hint="eastAsia"/>
                                <w:sz w:val="22"/>
                              </w:rPr>
                              <w:t xml:space="preserve">3-9-12 </w:t>
                            </w:r>
                            <w:r w:rsidRPr="00FD1BD4">
                              <w:rPr>
                                <w:rFonts w:hAnsi="ＭＳ 明朝" w:hint="eastAsia"/>
                                <w:sz w:val="22"/>
                              </w:rPr>
                              <w:t>アイビーコートⅢビル</w:t>
                            </w:r>
                            <w:r w:rsidRPr="00FD1BD4">
                              <w:rPr>
                                <w:rFonts w:hAnsi="ＭＳ 明朝" w:hint="eastAsia"/>
                                <w:sz w:val="22"/>
                              </w:rPr>
                              <w:t>5</w:t>
                            </w:r>
                            <w:r w:rsidRPr="00FD1BD4">
                              <w:rPr>
                                <w:rFonts w:hAnsi="ＭＳ 明朝"/>
                                <w:sz w:val="22"/>
                              </w:rPr>
                              <w:t>F</w:t>
                            </w:r>
                          </w:p>
                          <w:p w14:paraId="400807EA" w14:textId="77777777" w:rsidR="002E1CA7" w:rsidRPr="00FD1BD4" w:rsidRDefault="002E1CA7" w:rsidP="002E1CA7">
                            <w:pPr>
                              <w:spacing w:line="240" w:lineRule="exact"/>
                              <w:rPr>
                                <w:rFonts w:hAnsi="ＭＳ 明朝"/>
                                <w:sz w:val="22"/>
                              </w:rPr>
                            </w:pPr>
                            <w:r w:rsidRPr="00FD1BD4">
                              <w:rPr>
                                <w:rFonts w:hAnsi="ＭＳ 明朝" w:hint="eastAsia"/>
                                <w:sz w:val="22"/>
                              </w:rPr>
                              <w:t>TEL</w:t>
                            </w:r>
                            <w:r w:rsidRPr="00FD1BD4">
                              <w:rPr>
                                <w:rFonts w:hAnsi="ＭＳ 明朝" w:hint="eastAsia"/>
                                <w:sz w:val="22"/>
                              </w:rPr>
                              <w:t xml:space="preserve">　</w:t>
                            </w:r>
                            <w:r w:rsidRPr="00FD1BD4">
                              <w:rPr>
                                <w:rFonts w:hAnsi="ＭＳ 明朝" w:hint="eastAsia"/>
                                <w:sz w:val="22"/>
                              </w:rPr>
                              <w:t>092-483-2944</w:t>
                            </w:r>
                            <w:r w:rsidRPr="00FD1BD4">
                              <w:rPr>
                                <w:rFonts w:hAnsi="ＭＳ 明朝" w:hint="eastAsia"/>
                                <w:sz w:val="22"/>
                              </w:rPr>
                              <w:t xml:space="preserve">　　</w:t>
                            </w:r>
                            <w:r w:rsidRPr="00FD1BD4">
                              <w:rPr>
                                <w:rFonts w:hAnsi="ＭＳ 明朝" w:hint="eastAsia"/>
                                <w:sz w:val="22"/>
                              </w:rPr>
                              <w:t>FAX</w:t>
                            </w:r>
                            <w:r w:rsidRPr="00FD1BD4">
                              <w:rPr>
                                <w:rFonts w:hAnsi="ＭＳ 明朝" w:hint="eastAsia"/>
                                <w:sz w:val="22"/>
                              </w:rPr>
                              <w:t xml:space="preserve">　</w:t>
                            </w:r>
                            <w:r w:rsidRPr="00FD1BD4">
                              <w:rPr>
                                <w:rFonts w:hAnsi="ＭＳ 明朝" w:hint="eastAsia"/>
                                <w:sz w:val="22"/>
                              </w:rPr>
                              <w:t>092-483-3037</w:t>
                            </w:r>
                          </w:p>
                          <w:p w14:paraId="0F24612C" w14:textId="77777777" w:rsidR="002E1CA7" w:rsidRPr="00FD1BD4" w:rsidRDefault="002E1CA7" w:rsidP="002E1CA7">
                            <w:pPr>
                              <w:spacing w:line="240" w:lineRule="exact"/>
                              <w:rPr>
                                <w:rFonts w:hAnsi="ＭＳ 明朝"/>
                                <w:color w:val="000000"/>
                                <w:sz w:val="22"/>
                              </w:rPr>
                            </w:pPr>
                            <w:r w:rsidRPr="00FD1BD4">
                              <w:rPr>
                                <w:rFonts w:hAnsi="ＭＳ 明朝" w:hint="eastAsia"/>
                                <w:sz w:val="22"/>
                              </w:rPr>
                              <w:t>E-mail</w:t>
                            </w:r>
                            <w:r w:rsidRPr="00FD1BD4">
                              <w:rPr>
                                <w:rFonts w:hAnsi="ＭＳ 明朝" w:hint="eastAsia"/>
                                <w:sz w:val="22"/>
                              </w:rPr>
                              <w:t xml:space="preserve">　</w:t>
                            </w:r>
                            <w:hyperlink r:id="rId11" w:history="1">
                              <w:r w:rsidRPr="00FD1BD4">
                                <w:rPr>
                                  <w:rStyle w:val="a4"/>
                                  <w:rFonts w:hAnsi="ＭＳ 明朝" w:hint="eastAsia"/>
                                  <w:color w:val="000000"/>
                                  <w:sz w:val="22"/>
                                </w:rPr>
                                <w:t>info@facsw.or.jp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31F6D" id="テキスト ボックス 1439750122" o:spid="_x0000_s1027" type="#_x0000_t202" style="position:absolute;left:0;text-align:left;margin-left:20.25pt;margin-top:17.85pt;width:385.5pt;height:7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">
                <v:textbox>
                  <w:txbxContent>
                    <w:p w14:paraId="1F178E3D" w14:textId="77777777" w:rsidR="002E1CA7" w:rsidRPr="00FD1BD4" w:rsidRDefault="002E1CA7" w:rsidP="002E1CA7">
                      <w:pPr>
                        <w:spacing w:line="240" w:lineRule="exact"/>
                        <w:rPr>
                          <w:rFonts w:hAnsi="ＭＳ 明朝"/>
                          <w:sz w:val="22"/>
                        </w:rPr>
                      </w:pPr>
                      <w:r w:rsidRPr="00FD1BD4">
                        <w:rPr>
                          <w:rFonts w:hAnsi="ＭＳ 明朝" w:hint="eastAsia"/>
                          <w:sz w:val="22"/>
                        </w:rPr>
                        <w:t>【お問合せ先・申込先】</w:t>
                      </w:r>
                    </w:p>
                    <w:p w14:paraId="65B882D7" w14:textId="5D63A835" w:rsidR="002E1CA7" w:rsidRPr="00FD1BD4" w:rsidRDefault="002E1CA7" w:rsidP="002E1CA7">
                      <w:pPr>
                        <w:spacing w:line="240" w:lineRule="exact"/>
                        <w:rPr>
                          <w:rFonts w:hAnsi="ＭＳ 明朝"/>
                          <w:sz w:val="22"/>
                        </w:rPr>
                      </w:pPr>
                      <w:r w:rsidRPr="00FD1BD4">
                        <w:rPr>
                          <w:rFonts w:hAnsi="ＭＳ 明朝" w:hint="eastAsia"/>
                          <w:sz w:val="22"/>
                        </w:rPr>
                        <w:t>公益社団法人福岡県社会福祉士会　事務局　﨑村</w:t>
                      </w:r>
                      <w:r>
                        <w:rPr>
                          <w:rFonts w:hAnsi="ＭＳ 明朝" w:hint="eastAsia"/>
                          <w:sz w:val="22"/>
                        </w:rPr>
                        <w:t>・小幡</w:t>
                      </w:r>
                    </w:p>
                    <w:p w14:paraId="72805349" w14:textId="77777777" w:rsidR="002E1CA7" w:rsidRPr="00FD1BD4" w:rsidRDefault="002E1CA7" w:rsidP="002E1CA7">
                      <w:pPr>
                        <w:spacing w:line="240" w:lineRule="exact"/>
                        <w:rPr>
                          <w:rFonts w:hAnsi="ＭＳ 明朝"/>
                          <w:sz w:val="22"/>
                        </w:rPr>
                      </w:pPr>
                      <w:r w:rsidRPr="00FD1BD4">
                        <w:rPr>
                          <w:rFonts w:hAnsi="ＭＳ 明朝" w:hint="eastAsia"/>
                          <w:sz w:val="22"/>
                        </w:rPr>
                        <w:t>〒</w:t>
                      </w:r>
                      <w:r w:rsidRPr="00FD1BD4">
                        <w:rPr>
                          <w:rFonts w:hAnsi="ＭＳ 明朝" w:hint="eastAsia"/>
                          <w:sz w:val="22"/>
                        </w:rPr>
                        <w:t>812</w:t>
                      </w:r>
                      <w:r w:rsidRPr="00FD1BD4">
                        <w:rPr>
                          <w:rFonts w:hAnsi="ＭＳ 明朝"/>
                          <w:sz w:val="22"/>
                        </w:rPr>
                        <w:t>-</w:t>
                      </w:r>
                      <w:r w:rsidRPr="00FD1BD4">
                        <w:rPr>
                          <w:rFonts w:hAnsi="ＭＳ 明朝" w:hint="eastAsia"/>
                          <w:sz w:val="22"/>
                        </w:rPr>
                        <w:t>0011</w:t>
                      </w:r>
                      <w:r w:rsidRPr="00FD1BD4">
                        <w:rPr>
                          <w:rFonts w:hAnsi="ＭＳ 明朝" w:hint="eastAsia"/>
                          <w:sz w:val="22"/>
                        </w:rPr>
                        <w:t xml:space="preserve">　福岡市博多区博多駅前</w:t>
                      </w:r>
                      <w:r w:rsidRPr="00FD1BD4">
                        <w:rPr>
                          <w:rFonts w:hAnsi="ＭＳ 明朝" w:hint="eastAsia"/>
                          <w:sz w:val="22"/>
                        </w:rPr>
                        <w:t xml:space="preserve">3-9-12 </w:t>
                      </w:r>
                      <w:r w:rsidRPr="00FD1BD4">
                        <w:rPr>
                          <w:rFonts w:hAnsi="ＭＳ 明朝" w:hint="eastAsia"/>
                          <w:sz w:val="22"/>
                        </w:rPr>
                        <w:t>アイビーコートⅢビル</w:t>
                      </w:r>
                      <w:r w:rsidRPr="00FD1BD4">
                        <w:rPr>
                          <w:rFonts w:hAnsi="ＭＳ 明朝" w:hint="eastAsia"/>
                          <w:sz w:val="22"/>
                        </w:rPr>
                        <w:t>5</w:t>
                      </w:r>
                      <w:r w:rsidRPr="00FD1BD4">
                        <w:rPr>
                          <w:rFonts w:hAnsi="ＭＳ 明朝"/>
                          <w:sz w:val="22"/>
                        </w:rPr>
                        <w:t>F</w:t>
                      </w:r>
                    </w:p>
                    <w:p w14:paraId="400807EA" w14:textId="77777777" w:rsidR="002E1CA7" w:rsidRPr="00FD1BD4" w:rsidRDefault="002E1CA7" w:rsidP="002E1CA7">
                      <w:pPr>
                        <w:spacing w:line="240" w:lineRule="exact"/>
                        <w:rPr>
                          <w:rFonts w:hAnsi="ＭＳ 明朝"/>
                          <w:sz w:val="22"/>
                        </w:rPr>
                      </w:pPr>
                      <w:r w:rsidRPr="00FD1BD4">
                        <w:rPr>
                          <w:rFonts w:hAnsi="ＭＳ 明朝" w:hint="eastAsia"/>
                          <w:sz w:val="22"/>
                        </w:rPr>
                        <w:t>TEL</w:t>
                      </w:r>
                      <w:r w:rsidRPr="00FD1BD4">
                        <w:rPr>
                          <w:rFonts w:hAnsi="ＭＳ 明朝" w:hint="eastAsia"/>
                          <w:sz w:val="22"/>
                        </w:rPr>
                        <w:t xml:space="preserve">　</w:t>
                      </w:r>
                      <w:r w:rsidRPr="00FD1BD4">
                        <w:rPr>
                          <w:rFonts w:hAnsi="ＭＳ 明朝" w:hint="eastAsia"/>
                          <w:sz w:val="22"/>
                        </w:rPr>
                        <w:t>092-483-2944</w:t>
                      </w:r>
                      <w:r w:rsidRPr="00FD1BD4">
                        <w:rPr>
                          <w:rFonts w:hAnsi="ＭＳ 明朝" w:hint="eastAsia"/>
                          <w:sz w:val="22"/>
                        </w:rPr>
                        <w:t xml:space="preserve">　　</w:t>
                      </w:r>
                      <w:r w:rsidRPr="00FD1BD4">
                        <w:rPr>
                          <w:rFonts w:hAnsi="ＭＳ 明朝" w:hint="eastAsia"/>
                          <w:sz w:val="22"/>
                        </w:rPr>
                        <w:t>FAX</w:t>
                      </w:r>
                      <w:r w:rsidRPr="00FD1BD4">
                        <w:rPr>
                          <w:rFonts w:hAnsi="ＭＳ 明朝" w:hint="eastAsia"/>
                          <w:sz w:val="22"/>
                        </w:rPr>
                        <w:t xml:space="preserve">　</w:t>
                      </w:r>
                      <w:r w:rsidRPr="00FD1BD4">
                        <w:rPr>
                          <w:rFonts w:hAnsi="ＭＳ 明朝" w:hint="eastAsia"/>
                          <w:sz w:val="22"/>
                        </w:rPr>
                        <w:t>092-483-3037</w:t>
                      </w:r>
                    </w:p>
                    <w:p w14:paraId="0F24612C" w14:textId="77777777" w:rsidR="002E1CA7" w:rsidRPr="00FD1BD4" w:rsidRDefault="002E1CA7" w:rsidP="002E1CA7">
                      <w:pPr>
                        <w:spacing w:line="240" w:lineRule="exact"/>
                        <w:rPr>
                          <w:rFonts w:hAnsi="ＭＳ 明朝"/>
                          <w:color w:val="000000"/>
                          <w:sz w:val="22"/>
                        </w:rPr>
                      </w:pPr>
                      <w:r w:rsidRPr="00FD1BD4">
                        <w:rPr>
                          <w:rFonts w:hAnsi="ＭＳ 明朝" w:hint="eastAsia"/>
                          <w:sz w:val="22"/>
                        </w:rPr>
                        <w:t>E-mail</w:t>
                      </w:r>
                      <w:r w:rsidRPr="00FD1BD4">
                        <w:rPr>
                          <w:rFonts w:hAnsi="ＭＳ 明朝" w:hint="eastAsia"/>
                          <w:sz w:val="22"/>
                        </w:rPr>
                        <w:t xml:space="preserve">　</w:t>
                      </w:r>
                      <w:hyperlink r:id="rId12" w:history="1">
                        <w:r w:rsidRPr="00FD1BD4">
                          <w:rPr>
                            <w:rStyle w:val="a4"/>
                            <w:rFonts w:hAnsi="ＭＳ 明朝" w:hint="eastAsia"/>
                            <w:color w:val="000000"/>
                            <w:sz w:val="22"/>
                          </w:rPr>
                          <w:t>info@facsw.or.jp</w:t>
                        </w:r>
                      </w:hyperlink>
                    </w:p>
                  </w:txbxContent>
                </v:textbox>
                <w10:wrap type="square" anchorx="margin"/>
              </v:shape>
            </w:pict>
          </mc:Fallback>
        </mc:AlternateContent>
      </w:r>
    </w:p>
    <w:sectPr w:rsidR="00AB665F" w:rsidSect="001630B5">
      <w:pgSz w:w="11906" w:h="16838"/>
      <w:pgMar w:top="1531" w:right="1531" w:bottom="147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0099E"/>
    <w:multiLevelType w:val="hybridMultilevel"/>
    <w:tmpl w:val="5E36BD52"/>
    <w:lvl w:ilvl="0" w:tplc="D08E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347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8B"/>
    <w:rsid w:val="000014BB"/>
    <w:rsid w:val="001016B9"/>
    <w:rsid w:val="00161418"/>
    <w:rsid w:val="001630B5"/>
    <w:rsid w:val="001F20D8"/>
    <w:rsid w:val="00221FB2"/>
    <w:rsid w:val="0023203E"/>
    <w:rsid w:val="0029138C"/>
    <w:rsid w:val="002E1CA7"/>
    <w:rsid w:val="00307EDC"/>
    <w:rsid w:val="003324B5"/>
    <w:rsid w:val="003567CF"/>
    <w:rsid w:val="00390B25"/>
    <w:rsid w:val="003E4974"/>
    <w:rsid w:val="00434337"/>
    <w:rsid w:val="00445BB2"/>
    <w:rsid w:val="00454808"/>
    <w:rsid w:val="004D4B88"/>
    <w:rsid w:val="004E5529"/>
    <w:rsid w:val="004E7D98"/>
    <w:rsid w:val="00504B16"/>
    <w:rsid w:val="00507A26"/>
    <w:rsid w:val="0051361F"/>
    <w:rsid w:val="00523004"/>
    <w:rsid w:val="005C7A98"/>
    <w:rsid w:val="005D4746"/>
    <w:rsid w:val="00645A51"/>
    <w:rsid w:val="006C2B9D"/>
    <w:rsid w:val="00723E9F"/>
    <w:rsid w:val="00724848"/>
    <w:rsid w:val="0076242D"/>
    <w:rsid w:val="007D56C0"/>
    <w:rsid w:val="00804DDC"/>
    <w:rsid w:val="008A79B1"/>
    <w:rsid w:val="008D19BC"/>
    <w:rsid w:val="009C7315"/>
    <w:rsid w:val="009D0943"/>
    <w:rsid w:val="00A65A6C"/>
    <w:rsid w:val="00A83C84"/>
    <w:rsid w:val="00AB665F"/>
    <w:rsid w:val="00AD0C08"/>
    <w:rsid w:val="00AF14F3"/>
    <w:rsid w:val="00B01F25"/>
    <w:rsid w:val="00B10DEF"/>
    <w:rsid w:val="00BF0F4C"/>
    <w:rsid w:val="00C347B4"/>
    <w:rsid w:val="00C40D81"/>
    <w:rsid w:val="00CC1373"/>
    <w:rsid w:val="00D7428D"/>
    <w:rsid w:val="00DB2D05"/>
    <w:rsid w:val="00E36C24"/>
    <w:rsid w:val="00E64E8B"/>
    <w:rsid w:val="00E97843"/>
    <w:rsid w:val="00F9404D"/>
    <w:rsid w:val="00FF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A11F4"/>
  <w15:chartTrackingRefBased/>
  <w15:docId w15:val="{BC534210-037C-4D4B-AED9-476725AC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65F"/>
    <w:pPr>
      <w:ind w:leftChars="400" w:left="840"/>
    </w:pPr>
  </w:style>
  <w:style w:type="character" w:styleId="a4">
    <w:name w:val="Hyperlink"/>
    <w:uiPriority w:val="99"/>
    <w:rsid w:val="002E1CA7"/>
    <w:rPr>
      <w:color w:val="0000FF"/>
      <w:u w:val="single"/>
    </w:rPr>
  </w:style>
  <w:style w:type="paragraph" w:styleId="Web">
    <w:name w:val="Normal (Web)"/>
    <w:basedOn w:val="a"/>
    <w:uiPriority w:val="99"/>
    <w:semiHidden/>
    <w:unhideWhenUsed/>
    <w:rsid w:val="003E49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facsw.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facsw.or.jp" TargetMode="External"/><Relationship Id="rId5" Type="http://schemas.openxmlformats.org/officeDocument/2006/relationships/hyperlink" Target="http://4.bp.blogspot.com/-_zL45l7EOgs/UnyFwjpRLYI/AAAAAAAAaTk/Lsg6N0yUPhM/s800/family_happy.pn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asutoya.com/2014/04/blog-post_3366.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dc:creator>
  <cp:keywords/>
  <dc:description/>
  <cp:lastModifiedBy>FACSW02 PC</cp:lastModifiedBy>
  <cp:revision>4</cp:revision>
  <cp:lastPrinted>2024-05-15T02:01:00Z</cp:lastPrinted>
  <dcterms:created xsi:type="dcterms:W3CDTF">2024-05-15T05:45:00Z</dcterms:created>
  <dcterms:modified xsi:type="dcterms:W3CDTF">2024-05-17T02:33:00Z</dcterms:modified>
</cp:coreProperties>
</file>